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36"/>
          <w:szCs w:val="36"/>
          <w:lang w:val="en-US" w:eastAsia="zh-CN"/>
        </w:rPr>
      </w:pPr>
    </w:p>
    <w:p>
      <w:pPr>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湖北省智慧建造产业发展研究院</w:t>
      </w:r>
    </w:p>
    <w:p>
      <w:pPr>
        <w:jc w:val="center"/>
        <w:rPr>
          <w:b/>
          <w:sz w:val="32"/>
        </w:rPr>
      </w:pPr>
      <w:r>
        <w:rPr>
          <w:rFonts w:hint="eastAsia" w:ascii="方正小标宋_GBK" w:hAnsi="方正小标宋_GBK" w:eastAsia="方正小标宋_GBK" w:cs="方正小标宋_GBK"/>
          <w:b/>
          <w:bCs/>
          <w:sz w:val="36"/>
          <w:szCs w:val="36"/>
        </w:rPr>
        <w:t>职业技能等级认定</w:t>
      </w:r>
      <w:r>
        <w:rPr>
          <w:rFonts w:hint="eastAsia" w:ascii="方正小标宋_GBK" w:hAnsi="方正小标宋_GBK" w:eastAsia="方正小标宋_GBK" w:cs="方正小标宋_GBK"/>
          <w:b/>
          <w:bCs/>
          <w:sz w:val="36"/>
          <w:szCs w:val="36"/>
          <w:lang w:val="en-US" w:eastAsia="zh-Hans"/>
        </w:rPr>
        <w:t>公告</w:t>
      </w:r>
      <w:r>
        <w:rPr>
          <w:rFonts w:hint="default" w:ascii="方正小标宋_GBK" w:hAnsi="方正小标宋_GBK" w:eastAsia="方正小标宋_GBK" w:cs="方正小标宋_GBK"/>
          <w:b/>
          <w:bCs/>
          <w:sz w:val="36"/>
          <w:szCs w:val="36"/>
        </w:rPr>
        <w:t>（2022</w:t>
      </w:r>
      <w:r>
        <w:rPr>
          <w:rFonts w:hint="eastAsia" w:ascii="方正小标宋_GBK" w:hAnsi="方正小标宋_GBK" w:eastAsia="方正小标宋_GBK" w:cs="方正小标宋_GBK"/>
          <w:b/>
          <w:bCs/>
          <w:sz w:val="36"/>
          <w:szCs w:val="36"/>
          <w:lang w:val="en-US" w:eastAsia="zh-Hans"/>
        </w:rPr>
        <w:t>年</w:t>
      </w:r>
      <w:r>
        <w:rPr>
          <w:rFonts w:hint="default" w:ascii="方正小标宋_GBK" w:hAnsi="方正小标宋_GBK" w:eastAsia="方正小标宋_GBK" w:cs="方正小标宋_GBK"/>
          <w:b/>
          <w:bCs/>
          <w:sz w:val="36"/>
          <w:szCs w:val="36"/>
          <w:lang w:eastAsia="zh-Hans"/>
        </w:rPr>
        <w:t>6</w:t>
      </w:r>
      <w:r>
        <w:rPr>
          <w:rFonts w:hint="eastAsia" w:ascii="方正小标宋_GBK" w:hAnsi="方正小标宋_GBK" w:eastAsia="方正小标宋_GBK" w:cs="方正小标宋_GBK"/>
          <w:b/>
          <w:bCs/>
          <w:sz w:val="36"/>
          <w:szCs w:val="36"/>
          <w:lang w:val="en-US" w:eastAsia="zh-Hans"/>
        </w:rPr>
        <w:t>月第</w:t>
      </w:r>
      <w:r>
        <w:rPr>
          <w:rFonts w:hint="default" w:ascii="方正小标宋_GBK" w:hAnsi="方正小标宋_GBK" w:eastAsia="方正小标宋_GBK" w:cs="方正小标宋_GBK"/>
          <w:b/>
          <w:bCs/>
          <w:sz w:val="36"/>
          <w:szCs w:val="36"/>
          <w:lang w:eastAsia="zh-Hans"/>
        </w:rPr>
        <w:t>1</w:t>
      </w:r>
      <w:r>
        <w:rPr>
          <w:rFonts w:hint="eastAsia" w:ascii="方正小标宋_GBK" w:hAnsi="方正小标宋_GBK" w:eastAsia="方正小标宋_GBK" w:cs="方正小标宋_GBK"/>
          <w:b/>
          <w:bCs/>
          <w:sz w:val="36"/>
          <w:szCs w:val="36"/>
          <w:lang w:val="en-US" w:eastAsia="zh-Hans"/>
        </w:rPr>
        <w:t>批次</w:t>
      </w:r>
      <w:r>
        <w:rPr>
          <w:rFonts w:hint="default" w:ascii="方正小标宋_GBK" w:hAnsi="方正小标宋_GBK" w:eastAsia="方正小标宋_GBK" w:cs="方正小标宋_GBK"/>
          <w:b/>
          <w:bCs/>
          <w:sz w:val="36"/>
          <w:szCs w:val="36"/>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Hans"/>
        </w:rPr>
        <w:t>基本情况</w:t>
      </w:r>
    </w:p>
    <w:p>
      <w:pPr>
        <w:keepNext w:val="0"/>
        <w:keepLines w:val="0"/>
        <w:widowControl/>
        <w:suppressLineNumbers w:val="0"/>
        <w:ind w:firstLine="640" w:firstLineChars="200"/>
        <w:jc w:val="both"/>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根据《湖北省人力资源和社会保障厅关于征集在湖北省开展职业技能等级认定社会培训评价组织的通告》（鄂人社函[2020]31号），</w:t>
      </w:r>
      <w:r>
        <w:rPr>
          <w:rFonts w:hint="default" w:ascii="仿宋_GB2312" w:hAnsi="仿宋_GB2312" w:eastAsia="仿宋_GB2312" w:cs="仿宋_GB2312"/>
          <w:sz w:val="32"/>
          <w:szCs w:val="32"/>
          <w:lang w:eastAsia="zh-CN"/>
        </w:rPr>
        <w:t>2022</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lang w:eastAsia="zh-Hans"/>
        </w:rPr>
        <w:t>5</w:t>
      </w:r>
      <w:r>
        <w:rPr>
          <w:rFonts w:hint="eastAsia" w:ascii="仿宋_GB2312" w:hAnsi="仿宋_GB2312" w:eastAsia="仿宋_GB2312" w:cs="仿宋_GB2312"/>
          <w:sz w:val="32"/>
          <w:szCs w:val="32"/>
          <w:lang w:val="en-US" w:eastAsia="zh-Hans"/>
        </w:rPr>
        <w:t>月</w:t>
      </w:r>
      <w:r>
        <w:rPr>
          <w:rFonts w:hint="eastAsia" w:ascii="仿宋_GB2312" w:hAnsi="仿宋_GB2312" w:eastAsia="仿宋_GB2312" w:cs="仿宋_GB2312"/>
          <w:sz w:val="32"/>
          <w:szCs w:val="32"/>
          <w:lang w:eastAsia="zh-Hans"/>
        </w:rPr>
        <w:t>，湖北省</w:t>
      </w:r>
      <w:r>
        <w:rPr>
          <w:rFonts w:hint="eastAsia" w:ascii="仿宋_GB2312" w:hAnsi="仿宋_GB2312" w:eastAsia="仿宋_GB2312" w:cs="仿宋_GB2312"/>
          <w:sz w:val="32"/>
          <w:szCs w:val="32"/>
          <w:lang w:val="en-US" w:eastAsia="zh-Hans"/>
        </w:rPr>
        <w:t>人力资源和社会保障厅复函批准我院</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职业技能等级认定</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社会培训评价组织</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资格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省级</w:t>
      </w:r>
      <w:r>
        <w:rPr>
          <w:rFonts w:hint="eastAsia" w:ascii="仿宋_GB2312" w:hAnsi="仿宋_GB2312" w:eastAsia="仿宋_GB2312" w:cs="仿宋_GB2312"/>
          <w:color w:val="000000"/>
          <w:kern w:val="0"/>
          <w:sz w:val="32"/>
          <w:szCs w:val="32"/>
          <w:lang w:val="en-US" w:eastAsia="zh-CN" w:bidi="ar"/>
        </w:rPr>
        <w:t>评价机构备案号为</w:t>
      </w:r>
      <w:r>
        <w:rPr>
          <w:rFonts w:hint="eastAsia" w:ascii="仿宋_GB2312" w:hAnsi="仿宋_GB2312" w:eastAsia="仿宋_GB2312" w:cs="仿宋_GB2312"/>
          <w:color w:val="000000"/>
          <w:kern w:val="0"/>
          <w:sz w:val="32"/>
          <w:szCs w:val="32"/>
          <w:lang w:val="en-US" w:eastAsia="zh-Hans" w:bidi="ar"/>
        </w:rPr>
        <w:t>S</w:t>
      </w:r>
      <w:r>
        <w:rPr>
          <w:rFonts w:hint="default" w:ascii="仿宋_GB2312" w:hAnsi="仿宋_GB2312" w:eastAsia="仿宋_GB2312" w:cs="仿宋_GB2312"/>
          <w:color w:val="000000"/>
          <w:kern w:val="0"/>
          <w:sz w:val="32"/>
          <w:szCs w:val="32"/>
          <w:lang w:eastAsia="zh-CN" w:bidi="ar"/>
        </w:rPr>
        <w:t>000042000045</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lang w:val="en-US" w:eastAsia="zh-Hans"/>
        </w:rPr>
        <w:t>我院可</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Hans"/>
        </w:rPr>
        <w:t>复函同意</w:t>
      </w:r>
      <w:r>
        <w:rPr>
          <w:rFonts w:hint="eastAsia" w:ascii="仿宋_GB2312" w:hAnsi="仿宋_GB2312" w:eastAsia="仿宋_GB2312" w:cs="仿宋_GB2312"/>
          <w:sz w:val="32"/>
          <w:szCs w:val="32"/>
          <w:lang w:val="en-US" w:eastAsia="zh-CN"/>
        </w:rPr>
        <w:t>的职业（工种）范围内开展培训与评价</w:t>
      </w:r>
      <w:r>
        <w:rPr>
          <w:rFonts w:hint="eastAsia" w:ascii="仿宋_GB2312" w:hAnsi="仿宋_GB2312" w:eastAsia="仿宋_GB2312" w:cs="仿宋_GB2312"/>
          <w:sz w:val="32"/>
          <w:szCs w:val="32"/>
          <w:lang w:val="en-US" w:eastAsia="zh-Hans"/>
        </w:rPr>
        <w:t>工作</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Hans"/>
        </w:rPr>
        <w:t>并为考试合格人员发放国家认可的职业技能等级证书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157" w:afterLines="50"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r>
        <w:rPr>
          <w:rFonts w:hint="eastAsia" w:ascii="黑体" w:hAnsi="黑体" w:eastAsia="黑体" w:cs="黑体"/>
          <w:sz w:val="32"/>
          <w:szCs w:val="32"/>
          <w:lang w:val="en-US" w:eastAsia="zh-Hans"/>
        </w:rPr>
        <w:t>二</w:t>
      </w:r>
      <w:r>
        <w:rPr>
          <w:rFonts w:hint="eastAsia" w:ascii="黑体" w:hAnsi="黑体" w:eastAsia="黑体" w:cs="黑体"/>
          <w:sz w:val="32"/>
          <w:szCs w:val="32"/>
          <w:lang w:eastAsia="zh-Hans"/>
        </w:rPr>
        <w:t>、</w:t>
      </w:r>
      <w:r>
        <w:rPr>
          <w:rFonts w:hint="eastAsia" w:ascii="黑体" w:hAnsi="黑体" w:eastAsia="黑体" w:cs="黑体"/>
          <w:sz w:val="32"/>
          <w:szCs w:val="32"/>
          <w:lang w:val="en-US" w:eastAsia="zh-Hans"/>
        </w:rPr>
        <w:t>本次认定工种和考试方案</w:t>
      </w:r>
    </w:p>
    <w:tbl>
      <w:tblPr>
        <w:tblStyle w:val="10"/>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908"/>
        <w:gridCol w:w="958"/>
        <w:gridCol w:w="1698"/>
        <w:gridCol w:w="1233"/>
        <w:gridCol w:w="949"/>
        <w:gridCol w:w="914"/>
        <w:gridCol w:w="963"/>
      </w:tblGrid>
      <w:tr>
        <w:trPr>
          <w:trHeight w:val="890" w:hRule="exact"/>
          <w:jc w:val="center"/>
        </w:trPr>
        <w:tc>
          <w:tcPr>
            <w:tcW w:w="74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职业</w:t>
            </w:r>
          </w:p>
        </w:tc>
        <w:tc>
          <w:tcPr>
            <w:tcW w:w="90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认定级别</w:t>
            </w:r>
          </w:p>
        </w:tc>
        <w:tc>
          <w:tcPr>
            <w:tcW w:w="9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认定内容</w:t>
            </w:r>
          </w:p>
        </w:tc>
        <w:tc>
          <w:tcPr>
            <w:tcW w:w="169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题型</w:t>
            </w:r>
          </w:p>
        </w:tc>
        <w:tc>
          <w:tcPr>
            <w:tcW w:w="123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题量</w:t>
            </w:r>
          </w:p>
        </w:tc>
        <w:tc>
          <w:tcPr>
            <w:tcW w:w="94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答题方式</w:t>
            </w:r>
          </w:p>
        </w:tc>
        <w:tc>
          <w:tcPr>
            <w:tcW w:w="91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分值</w:t>
            </w:r>
          </w:p>
        </w:tc>
        <w:tc>
          <w:tcPr>
            <w:tcW w:w="9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vertAlign w:val="baseline"/>
                <w:lang w:val="en-US" w:eastAsia="zh-Hans" w:bidi="ar"/>
              </w:rPr>
            </w:pPr>
            <w:r>
              <w:rPr>
                <w:rFonts w:hint="eastAsia" w:ascii="仿宋_GB2312" w:hAnsi="仿宋_GB2312" w:eastAsia="仿宋_GB2312" w:cs="仿宋_GB2312"/>
                <w:color w:val="000000"/>
                <w:kern w:val="0"/>
                <w:sz w:val="30"/>
                <w:szCs w:val="30"/>
                <w:vertAlign w:val="baseline"/>
                <w:lang w:val="en-US" w:eastAsia="zh-Hans"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exact"/>
          <w:jc w:val="center"/>
        </w:trPr>
        <w:tc>
          <w:tcPr>
            <w:tcW w:w="744"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Hans" w:bidi="ar"/>
              </w:rPr>
              <w:t>建筑信息模型技术员</w:t>
            </w:r>
          </w:p>
        </w:tc>
        <w:tc>
          <w:tcPr>
            <w:tcW w:w="90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vertAlign w:val="baseline"/>
                <w:lang w:val="en-US" w:eastAsia="zh-CN" w:bidi="ar"/>
              </w:rPr>
            </w:pPr>
            <w:r>
              <w:rPr>
                <w:rFonts w:hint="eastAsia" w:ascii="仿宋_GB2312" w:hAnsi="仿宋_GB2312" w:eastAsia="仿宋_GB2312" w:cs="仿宋_GB2312"/>
                <w:color w:val="000000"/>
                <w:kern w:val="0"/>
                <w:sz w:val="30"/>
                <w:szCs w:val="30"/>
                <w:lang w:val="en-US" w:eastAsia="zh-Hans" w:bidi="ar"/>
              </w:rPr>
              <w:t>一</w:t>
            </w:r>
            <w:r>
              <w:rPr>
                <w:rFonts w:hint="eastAsia" w:ascii="仿宋_GB2312" w:hAnsi="仿宋_GB2312" w:eastAsia="仿宋_GB2312" w:cs="仿宋_GB2312"/>
                <w:color w:val="000000"/>
                <w:kern w:val="0"/>
                <w:sz w:val="30"/>
                <w:szCs w:val="30"/>
                <w:lang w:val="en-US" w:eastAsia="zh-CN" w:bidi="ar"/>
              </w:rPr>
              <w:t>级</w:t>
            </w:r>
          </w:p>
        </w:tc>
        <w:tc>
          <w:tcPr>
            <w:tcW w:w="9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理论</w:t>
            </w:r>
          </w:p>
        </w:tc>
        <w:tc>
          <w:tcPr>
            <w:tcW w:w="169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单选</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多选</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判断题</w:t>
            </w:r>
          </w:p>
        </w:tc>
        <w:tc>
          <w:tcPr>
            <w:tcW w:w="123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c>
          <w:tcPr>
            <w:tcW w:w="94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笔试</w:t>
            </w:r>
          </w:p>
        </w:tc>
        <w:tc>
          <w:tcPr>
            <w:tcW w:w="91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c>
          <w:tcPr>
            <w:tcW w:w="9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eastAsia="zh-Hans" w:bidi="ar"/>
              </w:rPr>
            </w:pPr>
            <w:r>
              <w:rPr>
                <w:rFonts w:hint="default" w:ascii="仿宋_GB2312" w:hAnsi="仿宋_GB2312" w:eastAsia="仿宋_GB2312" w:cs="仿宋_GB2312"/>
                <w:color w:val="000000"/>
                <w:kern w:val="0"/>
                <w:sz w:val="30"/>
                <w:szCs w:val="30"/>
                <w:lang w:eastAsia="zh-Hans"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2" w:hRule="exact"/>
          <w:jc w:val="center"/>
        </w:trPr>
        <w:tc>
          <w:tcPr>
            <w:tcW w:w="744"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CN" w:bidi="ar"/>
              </w:rPr>
            </w:pPr>
          </w:p>
        </w:tc>
        <w:tc>
          <w:tcPr>
            <w:tcW w:w="90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CN" w:bidi="ar"/>
              </w:rPr>
            </w:pPr>
          </w:p>
        </w:tc>
        <w:tc>
          <w:tcPr>
            <w:tcW w:w="9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实操</w:t>
            </w:r>
          </w:p>
        </w:tc>
        <w:tc>
          <w:tcPr>
            <w:tcW w:w="169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简答</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论述</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案例分析题</w:t>
            </w:r>
          </w:p>
        </w:tc>
        <w:tc>
          <w:tcPr>
            <w:tcW w:w="123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eastAsia="zh-CN" w:bidi="ar"/>
              </w:rPr>
            </w:pPr>
            <w:r>
              <w:rPr>
                <w:rFonts w:hint="default" w:ascii="仿宋_GB2312" w:hAnsi="仿宋_GB2312" w:eastAsia="仿宋_GB2312" w:cs="仿宋_GB2312"/>
                <w:color w:val="000000"/>
                <w:kern w:val="0"/>
                <w:sz w:val="30"/>
                <w:szCs w:val="30"/>
                <w:lang w:eastAsia="zh-CN" w:bidi="ar"/>
              </w:rPr>
              <w:t>10</w:t>
            </w:r>
          </w:p>
        </w:tc>
        <w:tc>
          <w:tcPr>
            <w:tcW w:w="94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Hans" w:bidi="ar"/>
              </w:rPr>
              <w:t>笔试</w:t>
            </w:r>
          </w:p>
        </w:tc>
        <w:tc>
          <w:tcPr>
            <w:tcW w:w="91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eastAsia="zh-CN" w:bidi="ar"/>
              </w:rPr>
            </w:pPr>
            <w:r>
              <w:rPr>
                <w:rFonts w:hint="default" w:ascii="仿宋_GB2312" w:hAnsi="仿宋_GB2312" w:eastAsia="仿宋_GB2312" w:cs="仿宋_GB2312"/>
                <w:color w:val="000000"/>
                <w:kern w:val="0"/>
                <w:sz w:val="30"/>
                <w:szCs w:val="30"/>
                <w:lang w:eastAsia="zh-CN" w:bidi="ar"/>
              </w:rPr>
              <w:t>100</w:t>
            </w:r>
          </w:p>
        </w:tc>
        <w:tc>
          <w:tcPr>
            <w:tcW w:w="9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default" w:ascii="仿宋_GB2312" w:hAnsi="仿宋_GB2312" w:eastAsia="仿宋_GB2312" w:cs="仿宋_GB2312"/>
                <w:color w:val="000000"/>
                <w:kern w:val="0"/>
                <w:sz w:val="30"/>
                <w:szCs w:val="30"/>
                <w:lang w:eastAsia="zh-CN" w:bidi="ar"/>
              </w:rPr>
            </w:pPr>
            <w:r>
              <w:rPr>
                <w:rFonts w:hint="default" w:ascii="仿宋_GB2312" w:hAnsi="仿宋_GB2312" w:eastAsia="仿宋_GB2312" w:cs="仿宋_GB2312"/>
                <w:color w:val="000000"/>
                <w:kern w:val="0"/>
                <w:sz w:val="30"/>
                <w:szCs w:val="30"/>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8" w:hRule="exact"/>
          <w:jc w:val="center"/>
        </w:trPr>
        <w:tc>
          <w:tcPr>
            <w:tcW w:w="744"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CN" w:bidi="ar"/>
              </w:rPr>
            </w:pPr>
          </w:p>
        </w:tc>
        <w:tc>
          <w:tcPr>
            <w:tcW w:w="90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CN" w:bidi="ar"/>
              </w:rPr>
            </w:pPr>
          </w:p>
        </w:tc>
        <w:tc>
          <w:tcPr>
            <w:tcW w:w="9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综合评审</w:t>
            </w:r>
          </w:p>
        </w:tc>
        <w:tc>
          <w:tcPr>
            <w:tcW w:w="169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论文</w:t>
            </w:r>
            <w:r>
              <w:rPr>
                <w:rFonts w:hint="default" w:ascii="仿宋_GB2312" w:hAnsi="仿宋_GB2312" w:eastAsia="仿宋_GB2312" w:cs="仿宋_GB2312"/>
                <w:color w:val="000000"/>
                <w:kern w:val="0"/>
                <w:sz w:val="30"/>
                <w:szCs w:val="30"/>
                <w:lang w:eastAsia="zh-Hans" w:bidi="ar"/>
              </w:rPr>
              <w:t>、</w:t>
            </w:r>
            <w:r>
              <w:rPr>
                <w:rFonts w:hint="eastAsia" w:ascii="仿宋_GB2312" w:hAnsi="仿宋_GB2312" w:eastAsia="仿宋_GB2312" w:cs="仿宋_GB2312"/>
                <w:color w:val="000000"/>
                <w:kern w:val="0"/>
                <w:sz w:val="30"/>
                <w:szCs w:val="30"/>
                <w:lang w:val="en-US" w:eastAsia="zh-Hans" w:bidi="ar"/>
              </w:rPr>
              <w:t>业绩</w:t>
            </w:r>
          </w:p>
        </w:tc>
        <w:tc>
          <w:tcPr>
            <w:tcW w:w="123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eastAsia="zh-CN" w:bidi="ar"/>
              </w:rPr>
            </w:pPr>
            <w:r>
              <w:rPr>
                <w:rFonts w:hint="default" w:ascii="仿宋_GB2312" w:hAnsi="仿宋_GB2312" w:eastAsia="仿宋_GB2312" w:cs="仿宋_GB2312"/>
                <w:color w:val="000000"/>
                <w:kern w:val="0"/>
                <w:sz w:val="30"/>
                <w:szCs w:val="30"/>
                <w:lang w:eastAsia="zh-CN" w:bidi="ar"/>
              </w:rPr>
              <w:t>1</w:t>
            </w:r>
          </w:p>
        </w:tc>
        <w:tc>
          <w:tcPr>
            <w:tcW w:w="949"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0"/>
                <w:szCs w:val="30"/>
                <w:lang w:val="en-US" w:eastAsia="zh-Hans" w:bidi="ar"/>
              </w:rPr>
            </w:pPr>
            <w:r>
              <w:rPr>
                <w:rFonts w:hint="eastAsia" w:ascii="仿宋_GB2312" w:hAnsi="仿宋_GB2312" w:eastAsia="仿宋_GB2312" w:cs="仿宋_GB2312"/>
                <w:color w:val="000000"/>
                <w:kern w:val="0"/>
                <w:sz w:val="30"/>
                <w:szCs w:val="30"/>
                <w:lang w:val="en-US" w:eastAsia="zh-Hans" w:bidi="ar"/>
              </w:rPr>
              <w:t>答辩</w:t>
            </w:r>
          </w:p>
        </w:tc>
        <w:tc>
          <w:tcPr>
            <w:tcW w:w="91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100</w:t>
            </w:r>
          </w:p>
        </w:tc>
        <w:tc>
          <w:tcPr>
            <w:tcW w:w="9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2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30"/>
                <w:szCs w:val="30"/>
                <w:lang w:val="en-US" w:eastAsia="zh-CN" w:bidi="ar"/>
              </w:rPr>
            </w:pPr>
            <w:r>
              <w:rPr>
                <w:rFonts w:hint="default" w:ascii="仿宋_GB2312" w:hAnsi="仿宋_GB2312" w:eastAsia="仿宋_GB2312" w:cs="仿宋_GB2312"/>
                <w:color w:val="000000"/>
                <w:kern w:val="0"/>
                <w:sz w:val="30"/>
                <w:szCs w:val="30"/>
                <w:lang w:val="en-US" w:eastAsia="zh-CN" w:bidi="ar"/>
              </w:rPr>
              <w:t>100%</w:t>
            </w:r>
          </w:p>
        </w:tc>
      </w:tr>
    </w:tbl>
    <w:p>
      <w:pPr>
        <w:keepNext w:val="0"/>
        <w:keepLines w:val="0"/>
        <w:pageBreakBefore w:val="0"/>
        <w:widowControl/>
        <w:suppressLineNumbers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Hans" w:bidi="ar"/>
        </w:rPr>
        <w:t>报考条件见附件</w:t>
      </w:r>
      <w:r>
        <w:rPr>
          <w:rFonts w:hint="default" w:ascii="仿宋_GB2312" w:hAnsi="仿宋_GB2312" w:eastAsia="仿宋_GB2312" w:cs="仿宋_GB2312"/>
          <w:color w:val="000000"/>
          <w:kern w:val="0"/>
          <w:sz w:val="32"/>
          <w:szCs w:val="32"/>
          <w:lang w:eastAsia="zh-Hans" w:bidi="ar"/>
        </w:rPr>
        <w:t>1。</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三、认定程序</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（一）考试报名</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报考人员可</w:t>
      </w:r>
      <w:r>
        <w:rPr>
          <w:rFonts w:hint="eastAsia" w:ascii="仿宋_GB2312" w:hAnsi="仿宋_GB2312" w:eastAsia="仿宋_GB2312" w:cs="仿宋_GB2312"/>
          <w:color w:val="auto"/>
          <w:sz w:val="32"/>
          <w:szCs w:val="32"/>
          <w:lang w:val="en-US" w:eastAsia="zh-Hans"/>
        </w:rPr>
        <w:t>在“技能人才评价工作网”查询我院联系方式</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也可以通过本认定公告</w:t>
      </w:r>
      <w:r>
        <w:rPr>
          <w:rFonts w:hint="eastAsia" w:ascii="黑体" w:hAnsi="黑体" w:eastAsia="黑体" w:cs="黑体"/>
          <w:sz w:val="32"/>
          <w:szCs w:val="32"/>
          <w:lang w:val="en-US" w:eastAsia="zh-Hans"/>
        </w:rPr>
        <w:t>“六、联系我们”</w:t>
      </w:r>
      <w:r>
        <w:rPr>
          <w:rFonts w:hint="eastAsia" w:ascii="仿宋_GB2312" w:hAnsi="仿宋_GB2312" w:eastAsia="仿宋_GB2312" w:cs="仿宋_GB2312"/>
          <w:color w:val="auto"/>
          <w:sz w:val="32"/>
          <w:szCs w:val="32"/>
          <w:lang w:val="en-US" w:eastAsia="zh-Hans"/>
        </w:rPr>
        <w:t>直接与我院招生老师沟通</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获取相关培训</w:t>
      </w:r>
      <w:r>
        <w:rPr>
          <w:rFonts w:hint="default"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考试资料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（二）提交资料</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一寸白底数码彩照</w:t>
      </w:r>
      <w:r>
        <w:rPr>
          <w:rFonts w:hint="eastAsia" w:ascii="仿宋_GB2312" w:hAnsi="仿宋_GB2312" w:eastAsia="仿宋_GB2312" w:cs="仿宋_GB2312"/>
          <w:sz w:val="32"/>
          <w:szCs w:val="32"/>
          <w:lang w:val="en-US" w:eastAsia="zh-Hans"/>
        </w:rPr>
        <w:t>发送至</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"mailto:736412314@QQ.com" \h </w:instrText>
      </w:r>
      <w:r>
        <w:rPr>
          <w:rFonts w:hint="eastAsia" w:ascii="仿宋_GB2312" w:hAnsi="仿宋_GB2312" w:eastAsia="仿宋_GB2312" w:cs="仿宋_GB2312"/>
          <w:sz w:val="32"/>
          <w:szCs w:val="32"/>
        </w:rPr>
        <w:fldChar w:fldCharType="separate"/>
      </w:r>
      <w:r>
        <w:rPr>
          <w:rFonts w:hint="default" w:ascii="仿宋_GB2312" w:hAnsi="仿宋_GB2312" w:eastAsia="仿宋_GB2312" w:cs="仿宋_GB2312"/>
          <w:sz w:val="32"/>
          <w:szCs w:val="32"/>
          <w:lang w:eastAsia="zh-Hans"/>
        </w:rPr>
        <w:t>29121106</w:t>
      </w:r>
      <w:r>
        <w:rPr>
          <w:rFonts w:hint="eastAsia" w:ascii="宋体" w:hAnsi="宋体" w:eastAsia="宋体" w:cs="宋体"/>
          <w:sz w:val="32"/>
          <w:szCs w:val="32"/>
        </w:rPr>
        <w:t>@</w:t>
      </w:r>
      <w:r>
        <w:rPr>
          <w:rFonts w:hint="eastAsia" w:ascii="仿宋_GB2312" w:hAnsi="仿宋_GB2312" w:eastAsia="仿宋_GB2312" w:cs="仿宋_GB2312"/>
          <w:sz w:val="32"/>
          <w:szCs w:val="32"/>
          <w:lang w:val="en-US" w:eastAsia="zh-Hans"/>
        </w:rPr>
        <w:t>qq.com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邮箱，用</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姓名_身份证号</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命名，例如：张三_420000000000；格式为JPG或JPEG，大小在20kb-40kb(否则无法导入系统)；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身份证正反面彩色扫描件；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最高毕业证彩色扫描件；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报考三级及以上等级需提交前一级别</w:t>
      </w:r>
      <w:r>
        <w:rPr>
          <w:rFonts w:hint="eastAsia" w:ascii="仿宋_GB2312" w:hAnsi="仿宋_GB2312" w:eastAsia="仿宋_GB2312" w:cs="仿宋_GB2312"/>
          <w:sz w:val="32"/>
          <w:szCs w:val="32"/>
        </w:rPr>
        <w:t>职业资格证书或职业技能等级证书彩色扫描件；</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val="en-US" w:eastAsia="zh-Hans"/>
        </w:rPr>
        <w:t>湖北户籍</w:t>
      </w:r>
      <w:r>
        <w:rPr>
          <w:rFonts w:hint="eastAsia" w:ascii="仿宋_GB2312" w:hAnsi="仿宋_GB2312" w:eastAsia="仿宋_GB2312" w:cs="仿宋_GB2312"/>
          <w:sz w:val="32"/>
          <w:szCs w:val="32"/>
        </w:rPr>
        <w:t>需另行提供社保缴纳证明、居住证</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学生证</w:t>
      </w:r>
      <w:r>
        <w:rPr>
          <w:rFonts w:hint="eastAsia" w:ascii="仿宋_GB2312" w:hAnsi="仿宋_GB2312" w:eastAsia="仿宋_GB2312" w:cs="仿宋_GB2312"/>
          <w:sz w:val="32"/>
          <w:szCs w:val="32"/>
        </w:rPr>
        <w:t>等其中任一项在湖北工作</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学习</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生活</w:t>
      </w:r>
      <w:r>
        <w:rPr>
          <w:rFonts w:hint="eastAsia" w:ascii="仿宋_GB2312" w:hAnsi="仿宋_GB2312" w:eastAsia="仿宋_GB2312" w:cs="仿宋_GB2312"/>
          <w:sz w:val="32"/>
          <w:szCs w:val="32"/>
        </w:rPr>
        <w:t>的证明材料</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考生完成附件</w:t>
      </w:r>
      <w:r>
        <w:rPr>
          <w:rFonts w:hint="default" w:ascii="仿宋_GB2312" w:hAnsi="仿宋_GB2312" w:eastAsia="仿宋_GB2312" w:cs="仿宋_GB2312"/>
          <w:sz w:val="32"/>
          <w:szCs w:val="32"/>
          <w:lang w:eastAsia="zh-Hans"/>
        </w:rPr>
        <w:t>2</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湖北省智慧建造产业发展研究院</w:t>
      </w:r>
      <w:r>
        <w:rPr>
          <w:rFonts w:hint="eastAsia" w:ascii="仿宋_GB2312" w:hAnsi="仿宋_GB2312" w:eastAsia="仿宋_GB2312" w:cs="仿宋_GB2312"/>
          <w:b w:val="0"/>
          <w:bCs/>
          <w:sz w:val="32"/>
          <w:szCs w:val="32"/>
        </w:rPr>
        <w:t>职业技能等级认定</w:t>
      </w:r>
      <w:r>
        <w:rPr>
          <w:rFonts w:hint="eastAsia" w:ascii="仿宋_GB2312" w:hAnsi="仿宋_GB2312" w:eastAsia="仿宋_GB2312" w:cs="仿宋_GB2312"/>
          <w:b w:val="0"/>
          <w:bCs/>
          <w:sz w:val="32"/>
          <w:szCs w:val="32"/>
          <w:lang w:val="en-US" w:eastAsia="zh-Hans"/>
        </w:rPr>
        <w:t>申报</w:t>
      </w:r>
      <w:r>
        <w:rPr>
          <w:rFonts w:hint="eastAsia" w:ascii="仿宋_GB2312" w:hAnsi="仿宋_GB2312" w:eastAsia="仿宋_GB2312" w:cs="仿宋_GB2312"/>
          <w:b w:val="0"/>
          <w:bCs/>
          <w:sz w:val="32"/>
          <w:szCs w:val="32"/>
        </w:rPr>
        <w:t>表</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sz w:val="32"/>
          <w:szCs w:val="32"/>
        </w:rPr>
        <w:t>纸质档一式二份。</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报考人员需对提交的报考信息与材料的真实有效性负责。</w:t>
      </w:r>
      <w:r>
        <w:rPr>
          <w:rFonts w:hint="eastAsia" w:ascii="仿宋_GB2312" w:hAnsi="仿宋_GB2312" w:eastAsia="仿宋_GB2312" w:cs="仿宋_GB2312"/>
          <w:b/>
          <w:bCs/>
          <w:sz w:val="32"/>
          <w:szCs w:val="32"/>
          <w:lang w:val="en-US" w:eastAsia="zh-Hans"/>
        </w:rPr>
        <w:t>考生</w:t>
      </w:r>
      <w:r>
        <w:rPr>
          <w:rFonts w:hint="eastAsia" w:ascii="仿宋_GB2312" w:hAnsi="仿宋_GB2312" w:eastAsia="仿宋_GB2312" w:cs="仿宋_GB2312"/>
          <w:b/>
          <w:bCs/>
          <w:sz w:val="32"/>
          <w:szCs w:val="32"/>
        </w:rPr>
        <w:t>提交虚假信息、虚假材料的，一经发现取消报考资格；已参加考试且成绩合格的取消成绩，不予发放职业技能等级证书；已取得相应证书的</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宣布证书无效并删除其在人力资源和社会保障部门职业技能等级证书官网上的信息，并将其违规违纪情况计入考生诚信档案。</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（三）资格审查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Hans"/>
        </w:rPr>
        <w:t>我院</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Hans"/>
        </w:rPr>
        <w:t>国家</w:t>
      </w:r>
      <w:r>
        <w:rPr>
          <w:rFonts w:hint="eastAsia" w:ascii="仿宋_GB2312" w:hAnsi="仿宋_GB2312" w:eastAsia="仿宋_GB2312" w:cs="仿宋_GB2312"/>
          <w:color w:val="auto"/>
          <w:sz w:val="32"/>
          <w:szCs w:val="32"/>
        </w:rPr>
        <w:t>职业</w:t>
      </w:r>
      <w:r>
        <w:rPr>
          <w:rFonts w:hint="eastAsia" w:ascii="仿宋_GB2312" w:hAnsi="仿宋_GB2312" w:eastAsia="仿宋_GB2312" w:cs="仿宋_GB2312"/>
          <w:color w:val="auto"/>
          <w:sz w:val="32"/>
          <w:szCs w:val="32"/>
          <w:lang w:val="en-US" w:eastAsia="zh-Hans"/>
        </w:rPr>
        <w:t>技能</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val="en-US" w:eastAsia="zh-Hans"/>
        </w:rPr>
        <w:t>中</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认定条件</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rPr>
        <w:t>对报考人员进行资格审核，不具备资格的考生不予受理。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w:t>
      </w:r>
      <w:r>
        <w:rPr>
          <w:rFonts w:hint="eastAsia" w:ascii="仿宋_GB2312" w:hAnsi="仿宋_GB2312" w:eastAsia="仿宋_GB2312" w:cs="仿宋_GB2312"/>
          <w:b/>
          <w:bCs/>
          <w:color w:val="auto"/>
          <w:sz w:val="32"/>
          <w:szCs w:val="32"/>
          <w:lang w:val="en-US" w:eastAsia="zh-Hans"/>
        </w:rPr>
        <w:t>认定</w:t>
      </w:r>
      <w:r>
        <w:rPr>
          <w:rFonts w:hint="eastAsia" w:ascii="仿宋_GB2312" w:hAnsi="仿宋_GB2312" w:eastAsia="仿宋_GB2312" w:cs="仿宋_GB2312"/>
          <w:b/>
          <w:bCs/>
          <w:color w:val="auto"/>
          <w:sz w:val="32"/>
          <w:szCs w:val="32"/>
        </w:rPr>
        <w:t>收费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认定费</w:t>
      </w:r>
      <w:r>
        <w:rPr>
          <w:rFonts w:hint="default" w:ascii="仿宋_GB2312" w:hAnsi="仿宋_GB2312" w:eastAsia="仿宋_GB2312" w:cs="仿宋_GB2312"/>
          <w:sz w:val="32"/>
          <w:szCs w:val="32"/>
          <w:lang w:eastAsia="zh-Hans"/>
        </w:rPr>
        <w:t>440</w:t>
      </w:r>
      <w:r>
        <w:rPr>
          <w:rFonts w:hint="eastAsia" w:ascii="仿宋_GB2312" w:hAnsi="仿宋_GB2312" w:eastAsia="仿宋_GB2312" w:cs="仿宋_GB2312"/>
          <w:sz w:val="32"/>
          <w:szCs w:val="32"/>
          <w:lang w:val="en-US" w:eastAsia="zh-Hans"/>
        </w:rPr>
        <w:t>元</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一级</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val="en-US" w:eastAsia="zh-Hans"/>
        </w:rPr>
        <w:t>考生</w:t>
      </w:r>
      <w:r>
        <w:rPr>
          <w:rFonts w:hint="eastAsia" w:ascii="仿宋_GB2312" w:hAnsi="仿宋_GB2312" w:eastAsia="仿宋_GB2312" w:cs="仿宋_GB2312"/>
          <w:color w:val="auto"/>
          <w:sz w:val="32"/>
          <w:szCs w:val="32"/>
        </w:rPr>
        <w:t>个人原因导致缺考的，需</w:t>
      </w:r>
      <w:r>
        <w:rPr>
          <w:rFonts w:hint="eastAsia" w:ascii="仿宋_GB2312" w:hAnsi="仿宋_GB2312" w:eastAsia="仿宋_GB2312" w:cs="仿宋_GB2312"/>
          <w:color w:val="auto"/>
          <w:sz w:val="32"/>
          <w:szCs w:val="32"/>
          <w:lang w:val="en-US" w:eastAsia="zh-Hans"/>
        </w:rPr>
        <w:t>重新缴纳认定</w:t>
      </w:r>
      <w:r>
        <w:rPr>
          <w:rFonts w:hint="default" w:ascii="仿宋_GB2312" w:hAnsi="仿宋_GB2312" w:eastAsia="仿宋_GB2312" w:cs="仿宋_GB2312"/>
          <w:sz w:val="32"/>
          <w:szCs w:val="32"/>
          <w:lang w:eastAsia="zh-Hans"/>
        </w:rPr>
        <w:t>440</w:t>
      </w:r>
      <w:r>
        <w:rPr>
          <w:rFonts w:hint="eastAsia" w:ascii="仿宋_GB2312" w:hAnsi="仿宋_GB2312" w:eastAsia="仿宋_GB2312" w:cs="仿宋_GB2312"/>
          <w:sz w:val="32"/>
          <w:szCs w:val="32"/>
          <w:lang w:val="en-US" w:eastAsia="zh-Hans"/>
        </w:rPr>
        <w:t>元</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一级</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考生</w:t>
      </w:r>
      <w:r>
        <w:rPr>
          <w:rFonts w:hint="eastAsia" w:ascii="仿宋_GB2312" w:hAnsi="仿宋_GB2312" w:eastAsia="仿宋_GB2312" w:cs="仿宋_GB2312"/>
          <w:color w:val="auto"/>
          <w:sz w:val="32"/>
          <w:szCs w:val="32"/>
        </w:rPr>
        <w:t>在考试过程中出现违纪行为导致</w:t>
      </w:r>
      <w:r>
        <w:rPr>
          <w:rFonts w:hint="eastAsia" w:ascii="仿宋_GB2312" w:hAnsi="仿宋_GB2312" w:eastAsia="仿宋_GB2312" w:cs="仿宋_GB2312"/>
          <w:color w:val="auto"/>
          <w:sz w:val="32"/>
          <w:szCs w:val="32"/>
          <w:lang w:val="en-US" w:eastAsia="zh-Hans"/>
        </w:rPr>
        <w:t>考试</w:t>
      </w:r>
      <w:r>
        <w:rPr>
          <w:rFonts w:hint="eastAsia" w:ascii="仿宋_GB2312" w:hAnsi="仿宋_GB2312" w:eastAsia="仿宋_GB2312" w:cs="仿宋_GB2312"/>
          <w:color w:val="auto"/>
          <w:sz w:val="32"/>
          <w:szCs w:val="32"/>
        </w:rPr>
        <w:t>未通过的，无补考机会，所交费用不退。</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rPr>
        <w:t>未按规定时间进行报名和缴费的</w:t>
      </w:r>
      <w:r>
        <w:rPr>
          <w:rFonts w:hint="eastAsia" w:ascii="仿宋_GB2312" w:hAnsi="仿宋_GB2312" w:eastAsia="仿宋_GB2312" w:cs="仿宋_GB2312"/>
          <w:b/>
          <w:bCs/>
          <w:sz w:val="32"/>
          <w:szCs w:val="32"/>
          <w:lang w:val="en-US" w:eastAsia="zh-Hans"/>
        </w:rPr>
        <w:t>考生</w:t>
      </w:r>
      <w:r>
        <w:rPr>
          <w:rFonts w:hint="eastAsia" w:ascii="仿宋_GB2312" w:hAnsi="仿宋_GB2312" w:eastAsia="仿宋_GB2312" w:cs="仿宋_GB2312"/>
          <w:b/>
          <w:bCs/>
          <w:sz w:val="32"/>
          <w:szCs w:val="32"/>
        </w:rPr>
        <w:t>视为自动放弃</w:t>
      </w:r>
      <w:r>
        <w:rPr>
          <w:rFonts w:hint="eastAsia" w:ascii="仿宋_GB2312" w:hAnsi="仿宋_GB2312" w:eastAsia="仿宋_GB2312" w:cs="仿宋_GB2312"/>
          <w:b/>
          <w:bCs/>
          <w:sz w:val="32"/>
          <w:szCs w:val="32"/>
          <w:lang w:val="en-US" w:eastAsia="zh-Hans"/>
        </w:rPr>
        <w:t>考试</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（五）参加考试</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报名时间截止前缴费成功的考生，由</w:t>
      </w:r>
      <w:r>
        <w:rPr>
          <w:rFonts w:hint="eastAsia" w:ascii="仿宋_GB2312" w:hAnsi="仿宋_GB2312" w:eastAsia="仿宋_GB2312" w:cs="仿宋_GB2312"/>
          <w:sz w:val="32"/>
          <w:szCs w:val="32"/>
          <w:lang w:val="en-US" w:eastAsia="zh-Hans"/>
        </w:rPr>
        <w:t>我院职业技能等级认定办公室</w:t>
      </w:r>
      <w:r>
        <w:rPr>
          <w:rFonts w:hint="eastAsia" w:ascii="仿宋_GB2312" w:hAnsi="仿宋_GB2312" w:eastAsia="仿宋_GB2312" w:cs="仿宋_GB2312"/>
          <w:color w:val="auto"/>
          <w:sz w:val="32"/>
          <w:szCs w:val="32"/>
        </w:rPr>
        <w:t>通过“湖北省技能人才评价服务平台”生成准考证并安排考试</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考生按照规定时间</w:t>
      </w:r>
      <w:r>
        <w:rPr>
          <w:rFonts w:hint="eastAsia" w:ascii="仿宋_GB2312" w:hAnsi="仿宋_GB2312" w:eastAsia="仿宋_GB2312" w:cs="仿宋_GB2312"/>
          <w:color w:val="auto"/>
          <w:sz w:val="32"/>
          <w:szCs w:val="32"/>
          <w:lang w:val="en-US" w:eastAsia="zh-Hans"/>
        </w:rPr>
        <w:t>在指定地点</w:t>
      </w:r>
      <w:r>
        <w:rPr>
          <w:rFonts w:hint="eastAsia" w:ascii="仿宋_GB2312" w:hAnsi="仿宋_GB2312" w:eastAsia="仿宋_GB2312" w:cs="仿宋_GB2312"/>
          <w:color w:val="auto"/>
          <w:sz w:val="32"/>
          <w:szCs w:val="32"/>
        </w:rPr>
        <w:t>参加考试，无故缺考</w:t>
      </w:r>
      <w:r>
        <w:rPr>
          <w:rFonts w:hint="eastAsia" w:ascii="仿宋_GB2312" w:hAnsi="仿宋_GB2312" w:eastAsia="仿宋_GB2312" w:cs="仿宋_GB2312"/>
          <w:color w:val="auto"/>
          <w:sz w:val="32"/>
          <w:szCs w:val="32"/>
          <w:lang w:val="en-US" w:eastAsia="zh-Hans"/>
        </w:rPr>
        <w:t>者</w:t>
      </w:r>
      <w:r>
        <w:rPr>
          <w:rFonts w:hint="eastAsia" w:ascii="仿宋_GB2312" w:hAnsi="仿宋_GB2312" w:eastAsia="仿宋_GB2312" w:cs="仿宋_GB2312"/>
          <w:color w:val="auto"/>
          <w:sz w:val="32"/>
          <w:szCs w:val="32"/>
        </w:rPr>
        <w:t>成绩记为</w:t>
      </w:r>
      <w:r>
        <w:rPr>
          <w:rFonts w:hint="default"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Hans"/>
        </w:rPr>
      </w:pPr>
      <w:r>
        <w:rPr>
          <w:rFonts w:hint="default"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Hans"/>
        </w:rPr>
        <w:t>六</w:t>
      </w:r>
      <w:r>
        <w:rPr>
          <w:rFonts w:hint="default"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Hans"/>
        </w:rPr>
        <w:t>证书发放</w:t>
      </w:r>
    </w:p>
    <w:p>
      <w:pPr>
        <w:keepNext w:val="0"/>
        <w:keepLines w:val="0"/>
        <w:pageBreakBefore w:val="0"/>
        <w:widowControl w:val="0"/>
        <w:kinsoku/>
        <w:wordWrap/>
        <w:overflowPunct/>
        <w:topLinePunct w:val="0"/>
        <w:autoSpaceDE w:val="0"/>
        <w:autoSpaceDN w:val="0"/>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职业技能等级认定成绩合格</w:t>
      </w:r>
      <w:r>
        <w:rPr>
          <w:rFonts w:hint="eastAsia" w:ascii="仿宋_GB2312" w:hAnsi="仿宋_GB2312" w:eastAsia="仿宋_GB2312" w:cs="仿宋_GB2312"/>
          <w:sz w:val="32"/>
          <w:szCs w:val="32"/>
          <w:lang w:val="en-US" w:eastAsia="zh-Hans"/>
        </w:rPr>
        <w:t>并经公示无异议</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lang w:val="en-US" w:eastAsia="zh-Hans"/>
        </w:rPr>
        <w:t>上报至湖北省职业技能鉴定指导中心</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待省职业技能鉴定指导中心复核无误后</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val="en-US" w:eastAsia="zh-Hans"/>
        </w:rPr>
        <w:t>个工作日内发放</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四、本次认定考试时间</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考试批次（考试时间）：2022年</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Hans"/>
        </w:rPr>
        <w:t>月</w:t>
      </w:r>
      <w:r>
        <w:rPr>
          <w:rFonts w:hint="eastAsia" w:ascii="仿宋_GB2312" w:hAnsi="仿宋_GB2312" w:eastAsia="仿宋_GB2312" w:cs="仿宋_GB2312"/>
          <w:color w:val="auto"/>
          <w:sz w:val="32"/>
          <w:szCs w:val="32"/>
        </w:rPr>
        <w:t>第1批；</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lang w:val="en-US" w:eastAsia="zh-Hans"/>
        </w:rPr>
        <w:t>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报名受理时间：2022年</w:t>
      </w:r>
      <w:r>
        <w:rPr>
          <w:rFonts w:hint="default"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rPr>
        <w:t>日-</w:t>
      </w:r>
      <w:r>
        <w:rPr>
          <w:rFonts w:hint="default"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资格审核时间：2022年</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日-</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准考证打印时间：2022年</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t>日-</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17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成绩公示时间：2022年</w:t>
      </w:r>
      <w:r>
        <w:rPr>
          <w:rFonts w:hint="default"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日-</w:t>
      </w:r>
      <w:r>
        <w:rPr>
          <w:rFonts w:hint="default"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3" w:firstLineChars="200"/>
        <w:jc w:val="both"/>
        <w:textAlignment w:val="auto"/>
        <w:outlineLvl w:val="9"/>
        <w:rPr>
          <w:rFonts w:hint="eastAsia" w:ascii="方正大黑_GBK" w:hAnsi="方正大黑_GBK" w:eastAsia="方正大黑_GBK" w:cs="方正大黑_GBK"/>
          <w:color w:val="auto"/>
          <w:sz w:val="32"/>
          <w:szCs w:val="32"/>
          <w:lang w:val="en-US" w:eastAsia="zh-Hans"/>
        </w:rPr>
      </w:pPr>
      <w:r>
        <w:rPr>
          <w:rFonts w:hint="eastAsia" w:ascii="仿宋_GB2312" w:hAnsi="仿宋_GB2312" w:eastAsia="仿宋_GB2312" w:cs="仿宋_GB2312"/>
          <w:b/>
          <w:bCs/>
          <w:sz w:val="32"/>
          <w:szCs w:val="32"/>
          <w:lang w:val="en-US" w:eastAsia="zh-Hans"/>
        </w:rPr>
        <w:t>重要提示</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color w:val="auto"/>
          <w:sz w:val="32"/>
          <w:szCs w:val="32"/>
          <w:lang w:val="en-US" w:eastAsia="zh-Hans"/>
        </w:rPr>
        <w:t>具体考试场次</w:t>
      </w:r>
      <w:r>
        <w:rPr>
          <w:rFonts w:hint="default" w:ascii="仿宋_GB2312" w:hAnsi="仿宋_GB2312" w:eastAsia="仿宋_GB2312" w:cs="仿宋_GB2312"/>
          <w:b/>
          <w:bCs/>
          <w:color w:val="auto"/>
          <w:sz w:val="32"/>
          <w:szCs w:val="32"/>
          <w:lang w:eastAsia="zh-Hans"/>
        </w:rPr>
        <w:t>、</w:t>
      </w:r>
      <w:r>
        <w:rPr>
          <w:rFonts w:hint="eastAsia" w:ascii="仿宋_GB2312" w:hAnsi="仿宋_GB2312" w:eastAsia="仿宋_GB2312" w:cs="仿宋_GB2312"/>
          <w:b/>
          <w:bCs/>
          <w:color w:val="auto"/>
          <w:sz w:val="32"/>
          <w:szCs w:val="32"/>
          <w:lang w:val="en-US" w:eastAsia="zh-Hans"/>
        </w:rPr>
        <w:t>时间安排以准考证为准</w:t>
      </w:r>
      <w:r>
        <w:rPr>
          <w:rFonts w:hint="default" w:ascii="仿宋_GB2312" w:hAnsi="仿宋_GB2312" w:eastAsia="仿宋_GB2312" w:cs="仿宋_GB2312"/>
          <w:b/>
          <w:bCs/>
          <w:color w:val="auto"/>
          <w:sz w:val="32"/>
          <w:szCs w:val="32"/>
          <w:lang w:eastAsia="zh-Hans"/>
        </w:rPr>
        <w:t>。</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五、证书查询</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省网查询：http://www.hbjdzx.org.cn</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Kaiti SC Regular" w:hAnsi="Kaiti SC Regular" w:eastAsia="Kaiti SC Regular" w:cs="Kaiti SC Regular"/>
          <w:sz w:val="32"/>
          <w:szCs w:val="32"/>
        </w:rPr>
      </w:pPr>
      <w:r>
        <w:rPr>
          <w:rFonts w:hint="eastAsia" w:ascii="仿宋_GB2312" w:hAnsi="仿宋_GB2312" w:eastAsia="仿宋_GB2312" w:cs="仿宋_GB2312"/>
          <w:sz w:val="32"/>
          <w:szCs w:val="32"/>
        </w:rPr>
        <w:t>部网查询：http://jndj.osta.org.cn</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六、联系我们</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Hans"/>
        </w:rPr>
        <w:t>李</w:t>
      </w:r>
      <w:r>
        <w:rPr>
          <w:rFonts w:hint="eastAsia" w:ascii="仿宋_GB2312" w:hAnsi="仿宋_GB2312" w:eastAsia="仿宋_GB2312" w:cs="仿宋_GB2312"/>
          <w:sz w:val="32"/>
          <w:szCs w:val="32"/>
        </w:rPr>
        <w:t>老师</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联系电话：027-59750710</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13163251211</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官方网站</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www.hbsc.org.cn</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pPr>
      <w:r>
        <w:rPr>
          <w:rFonts w:hint="eastAsia" w:ascii="仿宋_GB2312" w:hAnsi="仿宋_GB2312" w:eastAsia="仿宋_GB2312" w:cs="仿宋_GB2312"/>
          <w:sz w:val="32"/>
          <w:szCs w:val="32"/>
          <w:lang w:val="en-US" w:eastAsia="zh-Hans"/>
        </w:rPr>
        <w:t>认定地点</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洪山区野芷湖西路</w:t>
      </w:r>
      <w:r>
        <w:rPr>
          <w:rFonts w:hint="default" w:ascii="仿宋_GB2312" w:hAnsi="仿宋_GB2312" w:eastAsia="仿宋_GB2312" w:cs="仿宋_GB2312"/>
          <w:sz w:val="32"/>
          <w:szCs w:val="32"/>
          <w:lang w:eastAsia="zh-Hans"/>
        </w:rPr>
        <w:t>16</w:t>
      </w:r>
      <w:r>
        <w:rPr>
          <w:rFonts w:hint="eastAsia" w:ascii="仿宋_GB2312" w:hAnsi="仿宋_GB2312" w:eastAsia="仿宋_GB2312" w:cs="仿宋_GB2312"/>
          <w:sz w:val="32"/>
          <w:szCs w:val="32"/>
          <w:lang w:val="en-US" w:eastAsia="zh-Hans"/>
        </w:rPr>
        <w:t>号创意天地</w:t>
      </w:r>
      <w:r>
        <w:rPr>
          <w:rFonts w:hint="default" w:ascii="仿宋_GB2312" w:hAnsi="仿宋_GB2312" w:eastAsia="仿宋_GB2312" w:cs="仿宋_GB2312"/>
          <w:sz w:val="32"/>
          <w:szCs w:val="32"/>
          <w:lang w:eastAsia="zh-Hans"/>
        </w:rPr>
        <w:t>7</w:t>
      </w:r>
      <w:r>
        <w:rPr>
          <w:rFonts w:hint="eastAsia" w:ascii="仿宋_GB2312" w:hAnsi="仿宋_GB2312" w:eastAsia="仿宋_GB2312" w:cs="仿宋_GB2312"/>
          <w:sz w:val="32"/>
          <w:szCs w:val="32"/>
          <w:lang w:val="en-US" w:eastAsia="zh-Hans"/>
        </w:rPr>
        <w:t>号楼</w:t>
      </w:r>
      <w:r>
        <w:rPr>
          <w:rFonts w:hint="default" w:ascii="仿宋_GB2312" w:hAnsi="仿宋_GB2312" w:eastAsia="仿宋_GB2312" w:cs="仿宋_GB2312"/>
          <w:sz w:val="32"/>
          <w:szCs w:val="32"/>
          <w:lang w:eastAsia="zh-Hans"/>
        </w:rPr>
        <w:t>601</w:t>
      </w:r>
      <w:r>
        <w:rPr>
          <w:rFonts w:hint="eastAsia" w:ascii="仿宋_GB2312" w:hAnsi="仿宋_GB2312" w:eastAsia="仿宋_GB2312" w:cs="仿宋_GB2312"/>
          <w:sz w:val="32"/>
          <w:szCs w:val="32"/>
          <w:lang w:val="en-US" w:eastAsia="zh-Hans"/>
        </w:rPr>
        <w:t>室</w:t>
      </w:r>
    </w:p>
    <w:p>
      <w:pPr>
        <w:jc w:val="both"/>
      </w:pPr>
      <w:r>
        <w:t xml:space="preserve">    </w:t>
      </w:r>
      <w:r>
        <w:rPr>
          <w:rFonts w:hint="eastAsia" w:ascii="黑体" w:hAnsi="黑体" w:eastAsia="黑体" w:cs="黑体"/>
          <w:sz w:val="32"/>
          <w:szCs w:val="32"/>
          <w:lang w:val="en-US" w:eastAsia="zh-Hans"/>
        </w:rPr>
        <w:t xml:space="preserve"> 七</w:t>
      </w:r>
      <w:r>
        <w:rPr>
          <w:rFonts w:hint="default" w:ascii="黑体" w:hAnsi="黑体" w:eastAsia="黑体" w:cs="黑体"/>
          <w:sz w:val="32"/>
          <w:szCs w:val="32"/>
          <w:lang w:val="en-US" w:eastAsia="zh-Hans"/>
        </w:rPr>
        <w:t>、</w:t>
      </w:r>
      <w:r>
        <w:rPr>
          <w:rFonts w:hint="eastAsia" w:ascii="黑体" w:hAnsi="黑体" w:eastAsia="黑体" w:cs="黑体"/>
          <w:sz w:val="32"/>
          <w:szCs w:val="32"/>
          <w:lang w:val="en-US" w:eastAsia="zh-Hans"/>
        </w:rPr>
        <w:t>疫情防控要求</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因疫情防控需要请各位考生</w:t>
      </w:r>
      <w:r>
        <w:rPr>
          <w:rFonts w:hint="eastAsia" w:ascii="仿宋_GB2312" w:hAnsi="仿宋_GB2312" w:eastAsia="仿宋_GB2312" w:cs="仿宋_GB2312"/>
          <w:sz w:val="32"/>
          <w:szCs w:val="32"/>
          <w:lang w:val="en-US" w:eastAsia="zh-Hans"/>
        </w:rPr>
        <w:t>填写承诺书</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在考试中全程佩戴口罩，接受现场工作人员的体温监测，凡体温高于37.3℃的考生一律禁止进入考场。</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w:t>
      </w:r>
      <w:r>
        <w:rPr>
          <w:rFonts w:hint="default" w:ascii="仿宋_GB2312" w:hAnsi="仿宋_GB2312" w:eastAsia="仿宋_GB2312" w:cs="仿宋_GB2312"/>
          <w:sz w:val="32"/>
          <w:szCs w:val="32"/>
        </w:rPr>
        <w:t>14</w:t>
      </w:r>
      <w:r>
        <w:rPr>
          <w:rFonts w:hint="eastAsia" w:ascii="仿宋_GB2312" w:hAnsi="仿宋_GB2312" w:eastAsia="仿宋_GB2312" w:cs="仿宋_GB2312"/>
          <w:sz w:val="32"/>
          <w:szCs w:val="32"/>
        </w:rPr>
        <w:t>天内，有中高风险地区旅居史的返（来）汉的考生，以及考前</w:t>
      </w:r>
      <w:r>
        <w:rPr>
          <w:rFonts w:hint="default" w:ascii="仿宋_GB2312" w:hAnsi="仿宋_GB2312" w:eastAsia="仿宋_GB2312" w:cs="仿宋_GB2312"/>
          <w:sz w:val="32"/>
          <w:szCs w:val="32"/>
        </w:rPr>
        <w:t>14</w:t>
      </w:r>
      <w:r>
        <w:rPr>
          <w:rFonts w:hint="eastAsia" w:ascii="仿宋_GB2312" w:hAnsi="仿宋_GB2312" w:eastAsia="仿宋_GB2312" w:cs="仿宋_GB2312"/>
          <w:sz w:val="32"/>
          <w:szCs w:val="32"/>
        </w:rPr>
        <w:t>天内与确诊病例和无症状感染者行程轨迹有交集的返（来）汉的考生，请提前了解并遵守武汉市疫情防控政策要求。</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32"/>
          <w:szCs w:val="32"/>
          <w:lang w:val="en-US" w:eastAsia="zh-Hans"/>
        </w:rPr>
      </w:pPr>
      <w:r>
        <w:rPr>
          <w:rFonts w:hint="default"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val="en-US" w:eastAsia="zh-Hans"/>
        </w:rPr>
        <w:t>湖北省智慧建造产业发展研究院</w:t>
      </w:r>
    </w:p>
    <w:p>
      <w:pPr>
        <w:keepNext w:val="0"/>
        <w:keepLines w:val="0"/>
        <w:pageBreakBefore w:val="0"/>
        <w:widowControl w:val="0"/>
        <w:kinsoku/>
        <w:wordWrap w:val="0"/>
        <w:overflowPunct/>
        <w:topLinePunct w:val="0"/>
        <w:autoSpaceDE w:val="0"/>
        <w:autoSpaceDN w:val="0"/>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32"/>
          <w:szCs w:val="32"/>
          <w:lang w:val="en-US" w:eastAsia="zh-Hans"/>
        </w:rPr>
      </w:pPr>
      <w:r>
        <w:rPr>
          <w:rFonts w:hint="default" w:ascii="仿宋_GB2312" w:hAnsi="仿宋_GB2312" w:eastAsia="仿宋_GB2312" w:cs="仿宋_GB2312"/>
          <w:sz w:val="32"/>
          <w:szCs w:val="32"/>
          <w:lang w:eastAsia="zh-Hans"/>
        </w:rPr>
        <w:t xml:space="preserve">                        2022</w:t>
      </w:r>
      <w:r>
        <w:rPr>
          <w:rFonts w:hint="eastAsia" w:ascii="仿宋_GB2312" w:hAnsi="仿宋_GB2312" w:eastAsia="仿宋_GB2312" w:cs="仿宋_GB2312"/>
          <w:sz w:val="32"/>
          <w:szCs w:val="32"/>
          <w:lang w:val="en-US" w:eastAsia="zh-Hans"/>
        </w:rPr>
        <w:t>年</w:t>
      </w:r>
      <w:r>
        <w:rPr>
          <w:rFonts w:hint="default" w:ascii="仿宋_GB2312" w:hAnsi="仿宋_GB2312" w:eastAsia="仿宋_GB2312" w:cs="仿宋_GB2312"/>
          <w:sz w:val="32"/>
          <w:szCs w:val="32"/>
          <w:lang w:eastAsia="zh-Hans"/>
        </w:rPr>
        <w:t>5</w:t>
      </w:r>
      <w:r>
        <w:rPr>
          <w:rFonts w:hint="eastAsia" w:ascii="仿宋_GB2312" w:hAnsi="仿宋_GB2312" w:eastAsia="仿宋_GB2312" w:cs="仿宋_GB2312"/>
          <w:sz w:val="32"/>
          <w:szCs w:val="32"/>
          <w:lang w:val="en-US" w:eastAsia="zh-Hans"/>
        </w:rPr>
        <w:t>月</w:t>
      </w:r>
      <w:r>
        <w:rPr>
          <w:rFonts w:hint="default" w:ascii="仿宋_GB2312" w:hAnsi="仿宋_GB2312" w:eastAsia="仿宋_GB2312" w:cs="仿宋_GB2312"/>
          <w:sz w:val="32"/>
          <w:szCs w:val="32"/>
          <w:lang w:eastAsia="zh-Hans"/>
        </w:rPr>
        <w:t>26</w:t>
      </w:r>
      <w:r>
        <w:rPr>
          <w:rFonts w:hint="eastAsia" w:ascii="仿宋_GB2312" w:hAnsi="仿宋_GB2312" w:eastAsia="仿宋_GB2312" w:cs="仿宋_GB2312"/>
          <w:sz w:val="32"/>
          <w:szCs w:val="32"/>
          <w:lang w:val="en-US" w:eastAsia="zh-Hans"/>
        </w:rPr>
        <w:t>日</w:t>
      </w:r>
      <w:r>
        <w:rPr>
          <w:rFonts w:hint="default" w:ascii="仿宋_GB2312" w:hAnsi="仿宋_GB2312" w:eastAsia="仿宋_GB2312" w:cs="仿宋_GB2312"/>
          <w:sz w:val="32"/>
          <w:szCs w:val="32"/>
          <w:lang w:eastAsia="zh-Hans"/>
        </w:rPr>
        <w:t xml:space="preserve">      </w:t>
      </w:r>
    </w:p>
    <w:p>
      <w:pPr>
        <w:rPr>
          <w:rFonts w:hint="eastAsia" w:asciiTheme="minorEastAsia" w:hAnsiTheme="minorEastAsia" w:eastAsiaTheme="minorEastAsia" w:cstheme="minorEastAsia"/>
          <w:sz w:val="24"/>
          <w:szCs w:val="24"/>
          <w:lang w:val="en-US" w:eastAsia="zh-Hans"/>
        </w:rPr>
      </w:pPr>
    </w:p>
    <w:p>
      <w:pPr>
        <w:pStyle w:val="2"/>
        <w:spacing w:before="45"/>
        <w:rPr>
          <w:rFonts w:hint="eastAsia" w:ascii="仿宋_GB2312" w:hAnsi="仿宋_GB2312" w:eastAsia="仿宋_GB2312" w:cs="仿宋_GB2312"/>
          <w:sz w:val="30"/>
          <w:szCs w:val="30"/>
          <w:lang w:eastAsia="zh-Hans"/>
        </w:rPr>
      </w:pPr>
      <w:bookmarkStart w:id="0" w:name="_GoBack"/>
      <w:r>
        <w:rPr>
          <w:rFonts w:hint="eastAsia" w:ascii="仿宋_GB2312" w:hAnsi="仿宋_GB2312" w:eastAsia="仿宋_GB2312" w:cs="仿宋_GB2312"/>
          <w:sz w:val="30"/>
          <w:szCs w:val="30"/>
          <w:lang w:val="en-US" w:eastAsia="zh-Hans"/>
        </w:rPr>
        <w:t>附件</w:t>
      </w:r>
      <w:r>
        <w:rPr>
          <w:rFonts w:hint="eastAsia" w:ascii="仿宋_GB2312" w:hAnsi="仿宋_GB2312" w:eastAsia="仿宋_GB2312" w:cs="仿宋_GB2312"/>
          <w:sz w:val="30"/>
          <w:szCs w:val="30"/>
          <w:lang w:eastAsia="zh-Hans"/>
        </w:rPr>
        <w:t>1：</w:t>
      </w:r>
    </w:p>
    <w:p>
      <w:pPr>
        <w:jc w:val="center"/>
        <w:rPr>
          <w:rFonts w:hint="eastAsia" w:asciiTheme="minorEastAsia" w:hAnsiTheme="minorEastAsia" w:eastAsiaTheme="minorEastAsia" w:cstheme="minorEastAsia"/>
          <w:sz w:val="24"/>
          <w:szCs w:val="24"/>
          <w:lang w:eastAsia="zh-Hans"/>
        </w:rPr>
      </w:pPr>
      <w:r>
        <w:rPr>
          <w:rFonts w:hint="eastAsia" w:ascii="方正小标宋简体" w:hAnsi="方正小标宋简体" w:eastAsia="方正小标宋简体" w:cs="方正小标宋简体"/>
          <w:sz w:val="28"/>
          <w:szCs w:val="28"/>
          <w:lang w:val="en-US" w:eastAsia="zh-Hans"/>
        </w:rPr>
        <w:t>湖北省智慧建造产业发展研究院</w:t>
      </w:r>
      <w:r>
        <w:rPr>
          <w:rFonts w:hint="eastAsia" w:ascii="方正小标宋简体" w:hAnsi="方正小标宋简体" w:eastAsia="方正小标宋简体" w:cs="方正小标宋简体"/>
          <w:sz w:val="28"/>
          <w:szCs w:val="28"/>
        </w:rPr>
        <w:t>职业</w:t>
      </w:r>
      <w:r>
        <w:rPr>
          <w:rFonts w:hint="eastAsia" w:ascii="方正小标宋简体" w:hAnsi="方正小标宋简体" w:eastAsia="方正小标宋简体" w:cs="方正小标宋简体"/>
          <w:sz w:val="28"/>
          <w:szCs w:val="28"/>
          <w:lang w:val="en-US" w:eastAsia="zh-Hans"/>
        </w:rPr>
        <w:t>技能</w:t>
      </w:r>
      <w:r>
        <w:rPr>
          <w:rFonts w:hint="eastAsia" w:ascii="方正小标宋简体" w:hAnsi="方正小标宋简体" w:eastAsia="方正小标宋简体" w:cs="方正小标宋简体"/>
          <w:sz w:val="28"/>
          <w:szCs w:val="28"/>
        </w:rPr>
        <w:t>等级认定</w:t>
      </w:r>
      <w:r>
        <w:rPr>
          <w:rFonts w:hint="eastAsia" w:ascii="方正小标宋简体" w:hAnsi="方正小标宋简体" w:eastAsia="方正小标宋简体" w:cs="方正小标宋简体"/>
          <w:sz w:val="28"/>
          <w:szCs w:val="28"/>
          <w:lang w:val="en-US" w:eastAsia="zh-Hans"/>
        </w:rPr>
        <w:t>报考条件</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Hans"/>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Hans"/>
        </w:rPr>
        <w:t>建筑信息模型技术员L</w:t>
      </w:r>
      <w:r>
        <w:rPr>
          <w:rFonts w:hint="eastAsia" w:ascii="黑体" w:hAnsi="黑体" w:eastAsia="黑体" w:cs="黑体"/>
          <w:b w:val="0"/>
          <w:bCs w:val="0"/>
          <w:sz w:val="28"/>
          <w:szCs w:val="28"/>
          <w:lang w:eastAsia="zh-Hans"/>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具备以下条件者，可申报一级/高级技师：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取得本职业二级/技师职业资格证书（技能等级证书）后，累计从事本职业工作2年（含）以上。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Hans" w:bidi="ar"/>
        </w:rPr>
        <w:t>根据</w:t>
      </w:r>
      <w:r>
        <w:rPr>
          <w:rFonts w:hint="default" w:ascii="仿宋_GB2312" w:hAnsi="仿宋_GB2312" w:eastAsia="仿宋_GB2312" w:cs="仿宋_GB2312"/>
          <w:sz w:val="32"/>
          <w:szCs w:val="32"/>
          <w:lang w:val="en-US" w:eastAsia="zh-Hans"/>
        </w:rPr>
        <w:t>《湖北省人力资源和社会保障厅关于深入推进高技能人才与专业技术人才职业发展贯通的实施意见》（</w:t>
      </w:r>
      <w:r>
        <w:rPr>
          <w:rFonts w:hint="eastAsia" w:ascii="仿宋_GB2312" w:hAnsi="仿宋_GB2312" w:eastAsia="仿宋_GB2312" w:cs="仿宋_GB2312"/>
          <w:sz w:val="32"/>
          <w:szCs w:val="32"/>
          <w:lang w:val="en-US" w:eastAsia="zh-CN"/>
        </w:rPr>
        <w:t>鄂人社发〔2021〕38号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文件精神</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color w:val="000000"/>
          <w:kern w:val="0"/>
          <w:sz w:val="32"/>
          <w:szCs w:val="32"/>
          <w:lang w:val="en-US" w:eastAsia="zh-CN" w:bidi="ar"/>
        </w:rPr>
        <w:t>符合职业技能评价条件的专业技术人才，可按有关规定申请参加相应职业（工种）的职业技能评价。专业技术人才取得助理级、中级、高级职称，累计工作年限达到申报条件的，可分别参加与现岗位对应职业（工种）的高级工、技师、高级技师职业技能评价。取得相应助理级专业技术职称满</w:t>
      </w:r>
      <w:r>
        <w:rPr>
          <w:rFonts w:hint="default"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年或取得相应专业中级职称可申报相关职业（工种）技师职业资格或技能等级；</w:t>
      </w:r>
      <w:r>
        <w:rPr>
          <w:rFonts w:hint="eastAsia" w:ascii="仿宋_GB2312" w:hAnsi="仿宋_GB2312" w:eastAsia="仿宋_GB2312" w:cs="仿宋_GB2312"/>
          <w:b/>
          <w:bCs/>
          <w:color w:val="000000"/>
          <w:kern w:val="0"/>
          <w:sz w:val="32"/>
          <w:szCs w:val="32"/>
          <w:lang w:val="en-US" w:eastAsia="zh-CN" w:bidi="ar"/>
        </w:rPr>
        <w:t>取得相应专业中级职称满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年或取得相应专业高级职称可申报相关职业（工种）高级技师职业资格或技能等级。</w:t>
      </w:r>
      <w:r>
        <w:rPr>
          <w:rFonts w:hint="eastAsia" w:ascii="仿宋_GB2312" w:hAnsi="仿宋_GB2312" w:eastAsia="仿宋_GB2312" w:cs="仿宋_GB2312"/>
          <w:color w:val="000000"/>
          <w:kern w:val="0"/>
          <w:sz w:val="32"/>
          <w:szCs w:val="32"/>
          <w:lang w:val="en-US" w:eastAsia="zh-CN" w:bidi="ar"/>
        </w:rPr>
        <w:t>取得职业资格或职业技能等级</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年后，可按累计工作年限申报相应职业（工种）晋级评价。</w:t>
      </w:r>
    </w:p>
    <w:p>
      <w:pPr>
        <w:rPr>
          <w:rFonts w:hint="eastAsia" w:asciiTheme="minorEastAsia" w:hAnsiTheme="minorEastAsia" w:eastAsiaTheme="minorEastAsia" w:cstheme="minorEastAsia"/>
          <w:sz w:val="24"/>
          <w:szCs w:val="24"/>
          <w:lang w:val="en-US" w:eastAsia="zh-Hans"/>
        </w:rPr>
      </w:pPr>
    </w:p>
    <w:p>
      <w:pPr>
        <w:rPr>
          <w:rFonts w:hint="eastAsia" w:asciiTheme="minorEastAsia" w:hAnsiTheme="minorEastAsia" w:eastAsiaTheme="minorEastAsia" w:cstheme="minorEastAsia"/>
          <w:sz w:val="24"/>
          <w:szCs w:val="24"/>
          <w:lang w:val="en-US" w:eastAsia="zh-Hans"/>
        </w:rPr>
      </w:pPr>
    </w:p>
    <w:p>
      <w:pPr>
        <w:pStyle w:val="2"/>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2</w:t>
      </w:r>
      <w:r>
        <w:rPr>
          <w:rFonts w:hint="eastAsia" w:ascii="仿宋_GB2312" w:hAnsi="仿宋_GB2312" w:eastAsia="仿宋_GB2312" w:cs="仿宋_GB2312"/>
          <w:sz w:val="30"/>
          <w:szCs w:val="30"/>
          <w:lang w:val="en-US" w:eastAsia="zh-Hans"/>
        </w:rPr>
        <w:t>：</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黑体" w:hAnsi="黑体" w:eastAsia="黑体" w:cs="黑体"/>
          <w:b/>
          <w:bCs w:val="0"/>
          <w:sz w:val="32"/>
          <w:szCs w:val="32"/>
          <w:lang w:eastAsia="zh-CN"/>
        </w:rPr>
      </w:pPr>
      <w:r>
        <w:rPr>
          <w:rFonts w:hint="eastAsia" w:ascii="方正小标宋_GBK" w:hAnsi="方正小标宋_GBK" w:eastAsia="方正小标宋_GBK" w:cs="方正小标宋_GBK"/>
          <w:b w:val="0"/>
          <w:bCs/>
          <w:sz w:val="28"/>
          <w:szCs w:val="28"/>
          <w:lang w:val="en-US" w:eastAsia="zh-Hans"/>
        </w:rPr>
        <w:t>湖北省智慧建造产业发展研究院</w:t>
      </w:r>
      <w:r>
        <w:rPr>
          <w:rFonts w:hint="eastAsia" w:ascii="方正小标宋_GBK" w:hAnsi="方正小标宋_GBK" w:eastAsia="方正小标宋_GBK" w:cs="方正小标宋_GBK"/>
          <w:b w:val="0"/>
          <w:bCs/>
          <w:sz w:val="28"/>
          <w:szCs w:val="28"/>
        </w:rPr>
        <w:t>职业技能等级认定</w:t>
      </w:r>
      <w:r>
        <w:rPr>
          <w:rFonts w:hint="eastAsia" w:ascii="方正小标宋_GBK" w:hAnsi="方正小标宋_GBK" w:eastAsia="方正小标宋_GBK" w:cs="方正小标宋_GBK"/>
          <w:b w:val="0"/>
          <w:bCs/>
          <w:sz w:val="28"/>
          <w:szCs w:val="28"/>
          <w:lang w:val="en-US" w:eastAsia="zh-Hans"/>
        </w:rPr>
        <w:t>申报</w:t>
      </w:r>
      <w:r>
        <w:rPr>
          <w:rFonts w:hint="eastAsia" w:ascii="方正小标宋_GBK" w:hAnsi="方正小标宋_GBK" w:eastAsia="方正小标宋_GBK" w:cs="方正小标宋_GBK"/>
          <w:b w:val="0"/>
          <w:bCs/>
          <w:sz w:val="28"/>
          <w:szCs w:val="28"/>
        </w:rPr>
        <w:t>表</w:t>
      </w:r>
    </w:p>
    <w:tbl>
      <w:tblPr>
        <w:tblStyle w:val="10"/>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61"/>
        <w:gridCol w:w="502"/>
        <w:gridCol w:w="407"/>
        <w:gridCol w:w="306"/>
        <w:gridCol w:w="390"/>
        <w:gridCol w:w="293"/>
        <w:gridCol w:w="405"/>
        <w:gridCol w:w="618"/>
        <w:gridCol w:w="581"/>
        <w:gridCol w:w="871"/>
        <w:gridCol w:w="480"/>
        <w:gridCol w:w="3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姓名</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0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性别</w:t>
            </w:r>
          </w:p>
        </w:tc>
        <w:tc>
          <w:tcPr>
            <w:tcW w:w="69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69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民族</w:t>
            </w:r>
          </w:p>
        </w:tc>
        <w:tc>
          <w:tcPr>
            <w:tcW w:w="119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35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政治面貌</w:t>
            </w:r>
          </w:p>
        </w:tc>
        <w:tc>
          <w:tcPr>
            <w:tcW w:w="16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身份证号</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毕业院校</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学历层次</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230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学历证书编号</w:t>
            </w:r>
          </w:p>
        </w:tc>
        <w:tc>
          <w:tcPr>
            <w:tcW w:w="416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报考工种</w:t>
            </w:r>
          </w:p>
        </w:tc>
        <w:tc>
          <w:tcPr>
            <w:tcW w:w="366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19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报考等级</w:t>
            </w:r>
          </w:p>
        </w:tc>
        <w:tc>
          <w:tcPr>
            <w:tcW w:w="296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原职业工种</w:t>
            </w:r>
          </w:p>
        </w:tc>
        <w:tc>
          <w:tcPr>
            <w:tcW w:w="227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原等级</w:t>
            </w:r>
          </w:p>
        </w:tc>
        <w:tc>
          <w:tcPr>
            <w:tcW w:w="10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45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原证书编号</w:t>
            </w:r>
          </w:p>
        </w:tc>
        <w:tc>
          <w:tcPr>
            <w:tcW w:w="209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工作单位</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单位地址</w:t>
            </w:r>
          </w:p>
        </w:tc>
        <w:tc>
          <w:tcPr>
            <w:tcW w:w="4863"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6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参加工作时间</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联系方式</w:t>
            </w:r>
          </w:p>
        </w:tc>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7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考生来源</w:t>
            </w:r>
          </w:p>
        </w:tc>
        <w:tc>
          <w:tcPr>
            <w:tcW w:w="525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国企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私企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个体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外商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港澳台商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学生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下岗失业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现役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农民工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公务员</w:t>
            </w:r>
          </w:p>
        </w:tc>
      </w:tr>
      <w:tr>
        <w:trPr>
          <w:trHeight w:val="1968"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个人工作</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简历</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30" w:hRule="atLeast"/>
          <w:jc w:val="center"/>
        </w:trPr>
        <w:tc>
          <w:tcPr>
            <w:tcW w:w="9264" w:type="dxa"/>
            <w:gridSpan w:val="14"/>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cs="仿宋"/>
                <w:b/>
                <w:bCs/>
                <w:color w:val="000000"/>
                <w:sz w:val="24"/>
                <w:szCs w:val="24"/>
                <w:shd w:val="clear" w:color="auto" w:fill="FFFFFF"/>
                <w:vertAlign w:val="baseline"/>
                <w:lang w:val="en-US" w:eastAsia="zh-CN"/>
              </w:rPr>
              <w:t>考生报名诚信承诺书</w:t>
            </w:r>
          </w:p>
        </w:tc>
      </w:tr>
      <w:tr>
        <w:trPr>
          <w:trHeight w:val="4848" w:hRule="atLeast"/>
          <w:jc w:val="center"/>
        </w:trPr>
        <w:tc>
          <w:tcPr>
            <w:tcW w:w="9264" w:type="dxa"/>
            <w:gridSpan w:val="14"/>
            <w:vAlign w:val="center"/>
          </w:tcPr>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本人郑重确认并承诺：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1、本人已阅读《</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sz w:val="24"/>
                <w:szCs w:val="24"/>
              </w:rPr>
              <w:t>职业技能等级认定</w:t>
            </w:r>
            <w:r>
              <w:rPr>
                <w:rFonts w:hint="eastAsia" w:ascii="仿宋_GB2312" w:hAnsi="仿宋_GB2312" w:eastAsia="仿宋_GB2312" w:cs="仿宋_GB2312"/>
                <w:b w:val="0"/>
                <w:bCs w:val="0"/>
                <w:sz w:val="24"/>
                <w:szCs w:val="24"/>
                <w:lang w:val="en-US" w:eastAsia="zh-Hans"/>
              </w:rPr>
              <w:t>公告</w:t>
            </w:r>
            <w:r>
              <w:rPr>
                <w:rFonts w:hint="eastAsia" w:ascii="仿宋_GB2312" w:hAnsi="仿宋_GB2312" w:eastAsia="仿宋_GB2312" w:cs="仿宋_GB2312"/>
                <w:b w:val="0"/>
                <w:bCs w:val="0"/>
                <w:color w:val="000000"/>
                <w:sz w:val="24"/>
                <w:szCs w:val="24"/>
                <w:shd w:val="clear" w:color="auto" w:fill="FFFFFF"/>
                <w:vertAlign w:val="baseline"/>
                <w:lang w:val="en-US" w:eastAsia="zh-CN"/>
              </w:rPr>
              <w:t>》，了解参加职业技能等级认定人员应具备条件要求。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2、本人愿意按要求提交相关材料，接受</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color w:val="000000"/>
                <w:sz w:val="24"/>
                <w:szCs w:val="24"/>
                <w:shd w:val="clear" w:color="auto" w:fill="FFFFFF"/>
                <w:vertAlign w:val="baseline"/>
                <w:lang w:val="en-US" w:eastAsia="zh-CN"/>
              </w:rPr>
              <w:t>的报考资格审核。</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3、本人承诺所提供的一切证明材料和填写的个人信息真实、有效，若有不实或不符合条件情况，一经查实，本人愿意承担完全责任和因此产生的一切后果（包括但不限于取消考试成绩、撤回相应证书、删除相应官网证书信息、违规违纪情况计入诚信档案和不予退还已交纳费用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drawing>
                <wp:anchor distT="0" distB="0" distL="114300" distR="114300" simplePos="0" relativeHeight="251659264" behindDoc="0" locked="0" layoutInCell="1" allowOverlap="1">
                  <wp:simplePos x="0" y="0"/>
                  <wp:positionH relativeFrom="column">
                    <wp:posOffset>4919980</wp:posOffset>
                  </wp:positionH>
                  <wp:positionV relativeFrom="paragraph">
                    <wp:posOffset>168275</wp:posOffset>
                  </wp:positionV>
                  <wp:extent cx="866775" cy="487680"/>
                  <wp:effectExtent l="0" t="0" r="0" b="7620"/>
                  <wp:wrapNone/>
                  <wp:docPr id="1" name="图片 1" descr="微信图片_2021031715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7153007"/>
                          <pic:cNvPicPr>
                            <a:picLocks noChangeAspect="1"/>
                          </pic:cNvPicPr>
                        </pic:nvPicPr>
                        <pic:blipFill>
                          <a:blip r:embed="rId6"/>
                          <a:srcRect l="8333" t="1020" r="8761"/>
                          <a:stretch>
                            <a:fillRect/>
                          </a:stretch>
                        </pic:blipFill>
                        <pic:spPr>
                          <a:xfrm>
                            <a:off x="0" y="0"/>
                            <a:ext cx="866775" cy="487680"/>
                          </a:xfrm>
                          <a:prstGeom prst="rect">
                            <a:avLst/>
                          </a:prstGeom>
                        </pic:spPr>
                      </pic:pic>
                    </a:graphicData>
                  </a:graphic>
                </wp:anchor>
              </w:drawing>
            </w:r>
            <w:r>
              <w:rPr>
                <w:rFonts w:hint="eastAsia" w:ascii="仿宋_GB2312" w:hAnsi="仿宋_GB2312" w:eastAsia="仿宋_GB2312" w:cs="仿宋_GB2312"/>
                <w:b w:val="0"/>
                <w:bCs w:val="0"/>
                <w:color w:val="000000"/>
                <w:sz w:val="24"/>
                <w:szCs w:val="24"/>
                <w:shd w:val="clear" w:color="auto" w:fill="FFFFFF"/>
                <w:vertAlign w:val="baseline"/>
                <w:lang w:val="en-US" w:eastAsia="zh-CN"/>
              </w:rPr>
              <w:t>以上承诺真实、有效，是承诺人本人的真实意愿。</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2640" w:firstLineChars="1100"/>
              <w:jc w:val="both"/>
              <w:textAlignment w:val="auto"/>
              <w:rPr>
                <w:rFonts w:hint="default" w:ascii="仿宋_GB2312" w:hAnsi="仿宋_GB2312" w:eastAsia="仿宋_GB2312" w:cs="仿宋_GB2312"/>
                <w:b w:val="0"/>
                <w:bCs w:val="0"/>
                <w:color w:val="FF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本人（承诺人）签字（手写签名拍照附上）：</w:t>
            </w:r>
            <w:r>
              <w:rPr>
                <w:rFonts w:hint="eastAsia" w:ascii="仿宋_GB2312" w:hAnsi="仿宋_GB2312" w:eastAsia="仿宋_GB2312" w:cs="仿宋_GB2312"/>
                <w:b w:val="0"/>
                <w:bCs w:val="0"/>
                <w:color w:val="FF0000"/>
                <w:sz w:val="24"/>
                <w:szCs w:val="24"/>
                <w:shd w:val="clear" w:color="auto" w:fill="FFFFFF"/>
                <w:vertAlign w:val="baseline"/>
                <w:lang w:val="en-US" w:eastAsia="zh-CN"/>
              </w:rPr>
              <w:t>例：</w:t>
            </w:r>
          </w:p>
        </w:tc>
      </w:tr>
    </w:tbl>
    <w:p/>
    <w:p>
      <w:pPr>
        <w:pStyle w:val="2"/>
        <w:rPr>
          <w:rFonts w:hint="eastAsia" w:ascii="仿宋_GB2312" w:hAnsi="仿宋_GB2312" w:eastAsia="仿宋_GB2312" w:cs="仿宋_GB2312"/>
          <w:lang w:val="en-US" w:eastAsia="zh-Hans"/>
        </w:rPr>
      </w:pPr>
    </w:p>
    <w:p>
      <w:pPr>
        <w:pStyle w:val="2"/>
        <w:rPr>
          <w:rFonts w:hint="eastAsia" w:ascii="仿宋_GB2312" w:hAnsi="仿宋_GB2312" w:eastAsia="仿宋_GB2312" w:cs="仿宋_GB2312"/>
          <w:lang w:val="en-US" w:eastAsia="zh-Hans"/>
        </w:rPr>
      </w:pPr>
    </w:p>
    <w:p>
      <w:pPr>
        <w:pStyle w:val="2"/>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附件</w:t>
      </w:r>
      <w:r>
        <w:rPr>
          <w:rFonts w:hint="default" w:ascii="仿宋_GB2312" w:hAnsi="仿宋_GB2312" w:eastAsia="仿宋_GB2312" w:cs="仿宋_GB2312"/>
          <w:sz w:val="28"/>
          <w:szCs w:val="28"/>
          <w:lang w:eastAsia="zh-Hans"/>
        </w:rPr>
        <w:t>3</w:t>
      </w:r>
      <w:r>
        <w:rPr>
          <w:rFonts w:hint="eastAsia" w:ascii="仿宋_GB2312" w:hAnsi="仿宋_GB2312" w:eastAsia="仿宋_GB2312" w:cs="仿宋_GB2312"/>
          <w:sz w:val="28"/>
          <w:szCs w:val="28"/>
          <w:lang w:val="en-US" w:eastAsia="zh-Hans"/>
        </w:rPr>
        <w:t>：</w:t>
      </w:r>
    </w:p>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小标宋_GBK" w:hAnsi="方正小标宋_GBK" w:eastAsia="方正小标宋_GBK" w:cs="方正小标宋_GBK"/>
          <w:b w:val="0"/>
          <w:bCs/>
          <w:sz w:val="28"/>
          <w:szCs w:val="28"/>
          <w:lang w:val="en-US" w:eastAsia="zh-Hans"/>
        </w:rPr>
      </w:pPr>
      <w:r>
        <w:rPr>
          <w:rFonts w:hint="eastAsia" w:ascii="方正小标宋_GBK" w:hAnsi="方正小标宋_GBK" w:eastAsia="方正小标宋_GBK" w:cs="方正小标宋_GBK"/>
          <w:b w:val="0"/>
          <w:bCs/>
          <w:sz w:val="28"/>
          <w:szCs w:val="28"/>
          <w:lang w:val="en-US" w:eastAsia="zh-Hans"/>
        </w:rPr>
        <w:t>湖北省智慧建造产业发展研究院职业技能等级认定</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小标宋_GBK" w:hAnsi="方正小标宋_GBK" w:eastAsia="方正小标宋_GBK" w:cs="方正小标宋_GBK"/>
          <w:b w:val="0"/>
          <w:bCs/>
          <w:sz w:val="28"/>
          <w:szCs w:val="28"/>
          <w:lang w:val="en-US" w:eastAsia="zh-Hans"/>
        </w:rPr>
      </w:pPr>
      <w:r>
        <w:rPr>
          <w:rFonts w:hint="eastAsia" w:ascii="方正小标宋_GBK" w:hAnsi="方正小标宋_GBK" w:eastAsia="方正小标宋_GBK" w:cs="方正小标宋_GBK"/>
          <w:b w:val="0"/>
          <w:bCs/>
          <w:sz w:val="28"/>
          <w:szCs w:val="28"/>
          <w:lang w:val="en-US" w:eastAsia="zh-Hans"/>
        </w:rPr>
        <w:t>考生健康情况承诺单和体温自我监测登记表</w:t>
      </w:r>
    </w:p>
    <w:p>
      <w:pPr>
        <w:spacing w:line="520" w:lineRule="exact"/>
        <w:rPr>
          <w:rFonts w:hint="eastAsia" w:ascii="黑体" w:hAnsi="黑体" w:eastAsia="黑体" w:cs="黑体"/>
          <w:sz w:val="28"/>
          <w:szCs w:val="28"/>
        </w:rPr>
      </w:pPr>
      <w:r>
        <w:rPr>
          <w:rFonts w:hint="eastAsia" w:ascii="黑体" w:hAnsi="黑体" w:eastAsia="黑体" w:cs="黑体"/>
          <w:sz w:val="28"/>
          <w:szCs w:val="28"/>
        </w:rPr>
        <w:t>一、基本情况</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男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女；                    </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街道（乡镇）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社区（村）；</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本人及家庭成员是否为新冠肺炎确诊病人或疑似病人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如是，请提供诊治医院康复证明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本人及家庭是否曾被要求隔离医学观察（或居家观察）□是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如是，请提供解除隔离观察证明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当前是否健康？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体温是否正常？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有无其他症状？                                  □有   □</w:t>
      </w:r>
      <w:r>
        <w:rPr>
          <w:rFonts w:hint="eastAsia" w:ascii="仿宋_GB2312" w:hAnsi="仿宋_GB2312" w:eastAsia="仿宋_GB2312" w:cs="仿宋_GB2312"/>
          <w:sz w:val="28"/>
          <w:szCs w:val="28"/>
          <w:lang w:val="en-US" w:eastAsia="zh-Hans"/>
        </w:rPr>
        <w:t>无</w:t>
      </w:r>
    </w:p>
    <w:p>
      <w:pPr>
        <w:spacing w:line="520" w:lineRule="exact"/>
        <w:jc w:val="both"/>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w:t>
      </w:r>
      <w:r>
        <w:rPr>
          <w:rFonts w:hint="eastAsia" w:ascii="Times New Roman" w:hAnsi="仿宋" w:eastAsia="仿宋"/>
          <w:sz w:val="28"/>
          <w:szCs w:val="28"/>
          <w:lang w:val="en-US" w:eastAsia="zh-Hans"/>
        </w:rPr>
        <w:t>有</w:t>
      </w:r>
      <w:r>
        <w:rPr>
          <w:rFonts w:hint="eastAsia" w:ascii="Times New Roman" w:hAnsi="仿宋" w:eastAsia="仿宋"/>
          <w:sz w:val="28"/>
          <w:szCs w:val="28"/>
        </w:rPr>
        <w:t>，请具体填写有什么症状：</w:t>
      </w:r>
    </w:p>
    <w:p>
      <w:pPr>
        <w:spacing w:line="520" w:lineRule="exact"/>
        <w:rPr>
          <w:rFonts w:hint="eastAsia" w:ascii="黑体" w:hAnsi="黑体" w:eastAsia="黑体" w:cs="黑体"/>
          <w:sz w:val="28"/>
          <w:szCs w:val="28"/>
        </w:rPr>
      </w:pPr>
      <w:r>
        <w:rPr>
          <w:rFonts w:hint="eastAsia" w:ascii="黑体" w:hAnsi="黑体" w:eastAsia="黑体" w:cs="黑体"/>
          <w:sz w:val="28"/>
          <w:szCs w:val="28"/>
        </w:rPr>
        <w:t>二、流行病学史</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返校（参加</w:t>
      </w:r>
      <w:r>
        <w:rPr>
          <w:rFonts w:hint="eastAsia" w:ascii="仿宋_GB2312" w:hAnsi="仿宋_GB2312" w:eastAsia="仿宋_GB2312" w:cs="仿宋_GB2312"/>
          <w:sz w:val="28"/>
          <w:szCs w:val="28"/>
          <w:lang w:val="en-US" w:eastAsia="zh-Hans"/>
        </w:rPr>
        <w:t>考试</w:t>
      </w:r>
      <w:r>
        <w:rPr>
          <w:rFonts w:hint="eastAsia" w:ascii="仿宋_GB2312" w:hAnsi="仿宋_GB2312" w:eastAsia="仿宋_GB2312" w:cs="仿宋_GB2312"/>
          <w:sz w:val="28"/>
          <w:szCs w:val="28"/>
        </w:rPr>
        <w:t>）前14天，您是否有以下情况（打√表示）：</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是否曾出国或出境？                            □是   □否</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如是，请具体填写什么时候到过哪些国家和地区：</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是否到过国内重点疫区？                        □是   □否</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是否接触过来自重点疫区或其他有本地病例持续传播地区的发热或有呼吸道症状患者？</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□是   □否</w:t>
      </w:r>
    </w:p>
    <w:p>
      <w:pPr>
        <w:numPr>
          <w:ilvl w:val="0"/>
          <w:numId w:val="0"/>
        </w:numPr>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如是，请具体填写什么时候到过哪些地区：</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4.周围人群中有无2人及以上出现发热、干咳等症状或接触过新冠肺炎患者？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5.家人/同住人员有无发热、干咳等症状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如有，请描述患者姓名、与申报人关系及诊治情况：</w:t>
      </w:r>
    </w:p>
    <w:p>
      <w:pPr>
        <w:spacing w:line="520" w:lineRule="exact"/>
        <w:rPr>
          <w:rFonts w:hint="eastAsia" w:ascii="黑体" w:hAnsi="黑体" w:eastAsia="黑体" w:cs="黑体"/>
          <w:b w:val="0"/>
          <w:bCs/>
          <w:sz w:val="28"/>
          <w:szCs w:val="28"/>
          <w:u w:val="none"/>
          <w:lang w:val="en-US" w:eastAsia="zh-Hans"/>
        </w:rPr>
      </w:pPr>
    </w:p>
    <w:p>
      <w:pPr>
        <w:spacing w:line="520" w:lineRule="exact"/>
      </w:pPr>
      <w:r>
        <w:rPr>
          <w:rFonts w:hint="eastAsia" w:ascii="黑体" w:hAnsi="黑体" w:eastAsia="黑体" w:cs="黑体"/>
          <w:b w:val="0"/>
          <w:bCs/>
          <w:sz w:val="28"/>
          <w:szCs w:val="28"/>
          <w:u w:val="none"/>
          <w:lang w:val="en-US" w:eastAsia="zh-Hans"/>
        </w:rPr>
        <w:t>三</w:t>
      </w:r>
      <w:r>
        <w:rPr>
          <w:rFonts w:hint="eastAsia" w:ascii="黑体" w:hAnsi="黑体" w:eastAsia="黑体" w:cs="黑体"/>
          <w:b w:val="0"/>
          <w:bCs/>
          <w:sz w:val="28"/>
          <w:szCs w:val="28"/>
          <w:u w:val="none"/>
          <w:lang w:eastAsia="zh-Hans"/>
        </w:rPr>
        <w:t>、</w:t>
      </w:r>
      <w:r>
        <w:rPr>
          <w:rFonts w:hint="eastAsia" w:ascii="黑体" w:hAnsi="黑体" w:eastAsia="黑体" w:cs="黑体"/>
          <w:b w:val="0"/>
          <w:bCs/>
          <w:sz w:val="28"/>
          <w:szCs w:val="28"/>
          <w:u w:val="none"/>
          <w:lang w:val="en-US" w:eastAsia="zh-Hans"/>
        </w:rPr>
        <w:t>体温自我监测登记</w:t>
      </w:r>
    </w:p>
    <w:p/>
    <w:tbl>
      <w:tblPr>
        <w:tblStyle w:val="9"/>
        <w:tblW w:w="8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5"/>
        <w:gridCol w:w="865"/>
        <w:gridCol w:w="991"/>
        <w:gridCol w:w="673"/>
        <w:gridCol w:w="1129"/>
        <w:gridCol w:w="810"/>
        <w:gridCol w:w="991"/>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核酸检测情况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核酸检测</w:t>
            </w:r>
            <w:r>
              <w:rPr>
                <w:rFonts w:hint="eastAsia" w:ascii="仿宋_GB2312" w:hAnsi="仿宋_GB2312" w:eastAsia="仿宋_GB2312" w:cs="仿宋_GB2312"/>
                <w:i w:val="0"/>
                <w:color w:val="000000"/>
                <w:kern w:val="0"/>
                <w:sz w:val="24"/>
                <w:szCs w:val="24"/>
                <w:u w:val="none"/>
                <w:lang w:val="en-US" w:eastAsia="zh-Hans" w:bidi="ar"/>
              </w:rPr>
              <w:t>时间</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检测结果</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每日体温、健康状况监测（周期14天）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其他需要说明的情况</w:t>
            </w:r>
          </w:p>
        </w:tc>
        <w:tc>
          <w:tcPr>
            <w:tcW w:w="52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bl>
    <w:p>
      <w:pPr>
        <w:jc w:val="both"/>
        <w:rPr>
          <w:rFonts w:hint="eastAsia" w:ascii="仿宋_GB2312" w:hAnsi="仿宋_GB2312" w:eastAsia="仿宋_GB2312" w:cs="仿宋_GB2312"/>
          <w:sz w:val="28"/>
          <w:szCs w:val="28"/>
          <w:lang w:eastAsia="zh-Hans"/>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00" w:firstLineChars="200"/>
        <w:jc w:val="left"/>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★我承诺：对以上信息真实性负责，如有隐瞒个人疫情相关信息，愿承担由此产生的一切后果。</w:t>
      </w:r>
    </w:p>
    <w:p>
      <w:pPr>
        <w:spacing w:line="520" w:lineRule="exact"/>
        <w:rPr>
          <w:rFonts w:ascii="Times New Roman" w:hAnsi="Times New Roman" w:eastAsia="仿宋"/>
          <w:b/>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r>
        <w:rPr>
          <w:rFonts w:hint="eastAsia" w:ascii="Times New Roman" w:hAnsi="仿宋" w:eastAsia="仿宋"/>
          <w:b/>
          <w:sz w:val="28"/>
          <w:szCs w:val="28"/>
        </w:rPr>
        <w:t>签字：</w:t>
      </w:r>
      <w:r>
        <w:rPr>
          <w:rFonts w:ascii="Times New Roman" w:hAnsi="Times New Roman" w:eastAsia="仿宋"/>
          <w:b/>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sz w:val="28"/>
          <w:szCs w:val="28"/>
          <w:u w:val="single"/>
        </w:rPr>
      </w:pPr>
      <w:r>
        <w:rPr>
          <w:rFonts w:hint="eastAsia" w:ascii="Times New Roman" w:hAnsi="仿宋" w:eastAsia="仿宋"/>
          <w:b/>
          <w:sz w:val="28"/>
          <w:szCs w:val="28"/>
        </w:rPr>
        <w:t>登记（承诺）日期：</w:t>
      </w:r>
    </w:p>
    <w:p>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大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Arial">
    <w:panose1 w:val="020B0704020202090204"/>
    <w:charset w:val="00"/>
    <w:family w:val="swiss"/>
    <w:pitch w:val="default"/>
    <w:sig w:usb0="E0000AFF" w:usb1="00007843" w:usb2="00000001" w:usb3="00000000" w:csb0="400001BF" w:csb1="DFF70000"/>
  </w:font>
  <w:font w:name="Heiti SC Medium">
    <w:panose1 w:val="00000000000000000000"/>
    <w:charset w:val="86"/>
    <w:family w:val="auto"/>
    <w:pitch w:val="default"/>
    <w:sig w:usb0="8000002F" w:usb1="0800004A" w:usb2="00000000" w:usb3="00000000" w:csb0="203E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字魂30号-雅诗手迹">
    <w:panose1 w:val="02000603000000000000"/>
    <w:charset w:val="80"/>
    <w:family w:val="auto"/>
    <w:pitch w:val="default"/>
    <w:sig w:usb0="00000281" w:usb1="080F0C10" w:usb2="00000010" w:usb3="00000000" w:csb0="00020001" w:csb1="00000000"/>
  </w:font>
  <w:font w:name="Hannotate TC Regular">
    <w:panose1 w:val="03000500000000000000"/>
    <w:charset w:val="86"/>
    <w:family w:val="auto"/>
    <w:pitch w:val="default"/>
    <w:sig w:usb0="A00002FF" w:usb1="7ACF7CFB" w:usb2="00000016" w:usb3="00000000" w:csb0="00040001" w:csb1="00000000"/>
  </w:font>
  <w:font w:name="Hannotate SC Regular">
    <w:panose1 w:val="03000500000000000000"/>
    <w:charset w:val="86"/>
    <w:family w:val="auto"/>
    <w:pitch w:val="default"/>
    <w:sig w:usb0="A00002FF" w:usb1="7ACF7CFB" w:usb2="00000016" w:usb3="00000000" w:csb0="00040001" w:csb1="00000000"/>
  </w:font>
  <w:font w:name="报隶-简">
    <w:panose1 w:val="02010600040101010101"/>
    <w:charset w:val="86"/>
    <w:family w:val="auto"/>
    <w:pitch w:val="default"/>
    <w:sig w:usb0="80000287" w:usb1="280F3C52" w:usb2="00000016" w:usb3="00000000" w:csb0="0004001F" w:csb1="00000000"/>
  </w:font>
  <w:font w:name="Kaiti TC Regular">
    <w:panose1 w:val="02010600040101010101"/>
    <w:charset w:val="86"/>
    <w:family w:val="auto"/>
    <w:pitch w:val="default"/>
    <w:sig w:usb0="80000287" w:usb1="280F3C52" w:usb2="00000016" w:usb3="00000000" w:csb0="0004001F" w:csb1="00000000"/>
  </w:font>
  <w:font w:name="字魂84号-云溪锦书">
    <w:panose1 w:val="00000500000000000000"/>
    <w:charset w:val="86"/>
    <w:family w:val="auto"/>
    <w:pitch w:val="default"/>
    <w:sig w:usb0="00000001" w:usb1="08010000" w:usb2="00000006" w:usb3="00000000" w:csb0="00040000" w:csb1="00000000"/>
  </w:font>
  <w:font w:name="字魂97号-惊鸿手书">
    <w:panose1 w:val="00000500000000000000"/>
    <w:charset w:val="86"/>
    <w:family w:val="auto"/>
    <w:pitch w:val="default"/>
    <w:sig w:usb0="A00002BF" w:usb1="184F6CFA" w:usb2="00000012" w:usb3="00000000" w:csb0="00040001" w:csb1="00000000"/>
  </w:font>
  <w:font w:name="字魂9号-跳跳POP体">
    <w:panose1 w:val="02010600010101010101"/>
    <w:charset w:val="86"/>
    <w:family w:val="auto"/>
    <w:pitch w:val="default"/>
    <w:sig w:usb0="00000283" w:usb1="080F0C10" w:usb2="00000012" w:usb3="00000000" w:csb0="00040001" w:csb1="00000000"/>
  </w:font>
  <w:font w:name="Songti TC Regular">
    <w:panose1 w:val="02010600040101010101"/>
    <w:charset w:val="86"/>
    <w:family w:val="auto"/>
    <w:pitch w:val="default"/>
    <w:sig w:usb0="00000287" w:usb1="080F0000" w:usb2="00000000" w:usb3="00000000" w:csb0="0004009F" w:csb1="DFD70000"/>
  </w:font>
  <w:font w:name="汉仪颜楷W">
    <w:altName w:val="苹方-简"/>
    <w:panose1 w:val="00020600040101010101"/>
    <w:charset w:val="86"/>
    <w:family w:val="auto"/>
    <w:pitch w:val="default"/>
    <w:sig w:usb0="00000000" w:usb1="00000000" w:usb2="00000016" w:usb3="00000000" w:csb0="003E009F" w:csb1="00000000"/>
  </w:font>
  <w:font w:name="字魂102号-妞妞体">
    <w:panose1 w:val="00000500000000000000"/>
    <w:charset w:val="86"/>
    <w:family w:val="auto"/>
    <w:pitch w:val="default"/>
    <w:sig w:usb0="00000000" w:usb1="08000000" w:usb2="00000000" w:usb3="00000000" w:csb0="00040001" w:csb1="00000000"/>
  </w:font>
  <w:font w:name="FZSSK--GBK1-0">
    <w:panose1 w:val="02000000000000000000"/>
    <w:charset w:val="86"/>
    <w:family w:val="auto"/>
    <w:pitch w:val="default"/>
    <w:sig w:usb0="A00002BF" w:usb1="38CF7CFA" w:usb2="00082016" w:usb3="00000000" w:csb0="00040001" w:csb1="00000000"/>
  </w:font>
  <w:font w:name="E-BZ">
    <w:altName w:val="苹方-简"/>
    <w:panose1 w:val="00000000000000000000"/>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方正舒体">
    <w:altName w:val="华文宋体"/>
    <w:panose1 w:val="02010601030101010101"/>
    <w:charset w:val="86"/>
    <w:family w:val="auto"/>
    <w:pitch w:val="default"/>
    <w:sig w:usb0="00000000" w:usb1="0000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 w:name="Hiragino Sans GB">
    <w:panose1 w:val="020B0300000000000000"/>
    <w:charset w:val="86"/>
    <w:family w:val="auto"/>
    <w:pitch w:val="default"/>
    <w:sig w:usb0="A00002BF" w:usb1="1ACF7CFA" w:usb2="00000016" w:usb3="00000000" w:csb0="00060007" w:csb1="00000000"/>
  </w:font>
  <w:font w:name="Apple Color Emoji">
    <w:panose1 w:val="00000000000000000000"/>
    <w:charset w:val="00"/>
    <w:family w:val="auto"/>
    <w:pitch w:val="default"/>
    <w:sig w:usb0="00000003" w:usb1="18000000" w:usb2="14000000" w:usb3="00000000" w:csb0="00000001" w:csb1="00000000"/>
  </w:font>
  <w:font w:name="Verdana">
    <w:panose1 w:val="020B06040305040B0204"/>
    <w:charset w:val="00"/>
    <w:family w:val="auto"/>
    <w:pitch w:val="default"/>
    <w:sig w:usb0="A10006FF" w:usb1="4000205B" w:usb2="00000010" w:usb3="00000000" w:csb0="2000019F" w:csb1="00000000"/>
  </w:font>
  <w:font w:name="华文中宋">
    <w:altName w:val="苹方-简"/>
    <w:panose1 w:val="02010600040101010101"/>
    <w:charset w:val="00"/>
    <w:family w:val="auto"/>
    <w:pitch w:val="default"/>
    <w:sig w:usb0="00000000" w:usb1="00000000" w:usb2="00000010" w:usb3="00000000" w:csb0="0004009F" w:csb1="00000000"/>
  </w:font>
  <w:font w:name="华文中宋">
    <w:altName w:val="华文宋体"/>
    <w:panose1 w:val="02010600040101010101"/>
    <w:charset w:val="86"/>
    <w:family w:val="auto"/>
    <w:pitch w:val="default"/>
    <w:sig w:usb0="00000000" w:usb1="00000000" w:usb2="00000010" w:usb3="00000000" w:csb0="0004009F" w:csb1="00000000"/>
  </w:font>
  <w:font w:name="MS PGothic">
    <w:altName w:val="Hiragino Sans"/>
    <w:panose1 w:val="020B0600070205080204"/>
    <w:charset w:val="80"/>
    <w:family w:val="auto"/>
    <w:pitch w:val="default"/>
    <w:sig w:usb0="00000000" w:usb1="00000000" w:usb2="00000012" w:usb3="00000000" w:csb0="4002009F" w:csb1="DFD70000"/>
  </w:font>
  <w:font w:name="Hiragino Sans">
    <w:panose1 w:val="020B0500000000000000"/>
    <w:charset w:val="80"/>
    <w:family w:val="auto"/>
    <w:pitch w:val="default"/>
    <w:sig w:usb0="E00002FF" w:usb1="7AE7FFFF" w:usb2="00000012" w:usb3="00000000" w:csb0="0002000D" w:csb1="00000000"/>
  </w:font>
  <w:font w:name="Heiti SC Light">
    <w:panose1 w:val="00000000000000000000"/>
    <w:charset w:val="86"/>
    <w:family w:val="auto"/>
    <w:pitch w:val="default"/>
    <w:sig w:usb0="8000002F" w:usb1="0800004A" w:usb2="00000000" w:usb3="00000000" w:csb0="203E0000" w:csb1="00000000"/>
  </w:font>
  <w:font w:name="鲁迅字体">
    <w:panose1 w:val="02000000000000000000"/>
    <w:charset w:val="86"/>
    <w:family w:val="auto"/>
    <w:pitch w:val="default"/>
    <w:sig w:usb0="A00002BF" w:usb1="18CF7CFA" w:usb2="00000016" w:usb3="00000000" w:csb0="00040003"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兰米仿宋">
    <w:altName w:val="华文宋体"/>
    <w:panose1 w:val="02000503000000000000"/>
    <w:charset w:val="86"/>
    <w:family w:val="auto"/>
    <w:pitch w:val="default"/>
    <w:sig w:usb0="00000000" w:usb1="00000000" w:usb2="00000012" w:usb3="00000000" w:csb0="00040001" w:csb1="00000000"/>
  </w:font>
  <w:font w:name="字魂92号-新潮海报体">
    <w:panose1 w:val="00000500000000000000"/>
    <w:charset w:val="86"/>
    <w:family w:val="auto"/>
    <w:pitch w:val="default"/>
    <w:sig w:usb0="00000001" w:usb1="08000000" w:usb2="00000000" w:usb3="00000000" w:csb0="00040001" w:csb1="00000000"/>
  </w:font>
  <w:font w:name="字魂88号-漆书">
    <w:panose1 w:val="00000500000000000000"/>
    <w:charset w:val="86"/>
    <w:family w:val="auto"/>
    <w:pitch w:val="default"/>
    <w:sig w:usb0="00000001" w:usb1="08000810" w:usb2="00000016" w:usb3="00000000" w:csb0="00040000" w:csb1="00000000"/>
  </w:font>
  <w:font w:name="字魂85号-清韵手札体">
    <w:panose1 w:val="00000500000000000000"/>
    <w:charset w:val="86"/>
    <w:family w:val="auto"/>
    <w:pitch w:val="default"/>
    <w:sig w:usb0="80000021" w:usb1="08010000" w:usb2="00000010" w:usb3="00000000" w:csb0="00040000" w:csb1="00000000"/>
  </w:font>
  <w:font w:name="字魂72号-初林体">
    <w:panose1 w:val="00000500000000000000"/>
    <w:charset w:val="86"/>
    <w:family w:val="auto"/>
    <w:pitch w:val="default"/>
    <w:sig w:usb0="A00002BF" w:usb1="184F6CFA" w:usb2="00000012" w:usb3="00000000" w:csb0="00040001" w:csb1="00000000"/>
  </w:font>
  <w:font w:name="文鼎颜楷">
    <w:altName w:val="苹方-简"/>
    <w:panose1 w:val="03000900000000000000"/>
    <w:charset w:val="86"/>
    <w:family w:val="auto"/>
    <w:pitch w:val="default"/>
    <w:sig w:usb0="00000000" w:usb1="00000000" w:usb2="00000012" w:usb3="00000000" w:csb0="00040001" w:csb1="00000000"/>
  </w:font>
  <w:font w:name="方正公文仿宋">
    <w:altName w:val="华文宋体"/>
    <w:panose1 w:val="02000500000000000000"/>
    <w:charset w:val="86"/>
    <w:family w:val="auto"/>
    <w:pitch w:val="default"/>
    <w:sig w:usb0="00000000" w:usb1="00000000" w:usb2="00000016" w:usb3="00000000" w:csb0="00040001" w:csb1="00000000"/>
  </w:font>
  <w:font w:name="书体坊勤礼碑颜体 简繁">
    <w:altName w:val="华文宋体"/>
    <w:panose1 w:val="02000500000000000000"/>
    <w:charset w:val="86"/>
    <w:family w:val="auto"/>
    <w:pitch w:val="default"/>
    <w:sig w:usb0="00000000" w:usb1="00000000" w:usb2="00000016" w:usb3="00000000" w:csb0="00040001" w:csb1="00000000"/>
  </w:font>
  <w:font w:name="Arial Black">
    <w:panose1 w:val="020B0A04020102020204"/>
    <w:charset w:val="00"/>
    <w:family w:val="swiss"/>
    <w:pitch w:val="default"/>
    <w:sig w:usb0="00000287" w:usb1="00000000" w:usb2="00000000" w:usb3="00000000" w:csb0="2000009F" w:csb1="DFD70000"/>
  </w:font>
  <w:font w:name="Microsoft YaHei">
    <w:altName w:val="汉仪旗黑"/>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文鼎毛楷体">
    <w:altName w:val="苹方-简"/>
    <w:panose1 w:val="03000800000000000000"/>
    <w:charset w:val="86"/>
    <w:family w:val="auto"/>
    <w:pitch w:val="default"/>
    <w:sig w:usb0="00000000" w:usb1="00000000" w:usb2="00000012" w:usb3="00000000" w:csb0="00040001" w:csb1="00000000"/>
  </w:font>
  <w:font w:name="Arial Regular">
    <w:panose1 w:val="020B0704020202090204"/>
    <w:charset w:val="00"/>
    <w:family w:val="auto"/>
    <w:pitch w:val="default"/>
    <w:sig w:usb0="E0000AFF" w:usb1="00007843" w:usb2="00000001" w:usb3="00000000" w:csb0="400001BF" w:csb1="DFF70000"/>
  </w:font>
  <w:font w:name="Bangla MN Regular">
    <w:panose1 w:val="00000500000000000000"/>
    <w:charset w:val="00"/>
    <w:family w:val="auto"/>
    <w:pitch w:val="default"/>
    <w:sig w:usb0="00010001" w:usb1="00000000" w:usb2="00000000" w:usb3="00000000" w:csb0="00000001" w:csb1="00000000"/>
  </w:font>
  <w:font w:name="DeVinne Txt BT">
    <w:panose1 w:val="02020604070705020303"/>
    <w:charset w:val="00"/>
    <w:family w:val="auto"/>
    <w:pitch w:val="default"/>
    <w:sig w:usb0="800000AF" w:usb1="1000204A" w:usb2="00000000" w:usb3="00000000" w:csb0="00000011" w:csb1="00000000"/>
  </w:font>
  <w:font w:name="冬青黑体简体中文">
    <w:panose1 w:val="020B0300000000000000"/>
    <w:charset w:val="86"/>
    <w:family w:val="auto"/>
    <w:pitch w:val="default"/>
    <w:sig w:usb0="A00002BF" w:usb1="1ACF7CFA" w:usb2="00000016" w:usb3="00000000" w:csb0="00060007" w:csb1="00000000"/>
  </w:font>
  <w:font w:name="方正大标宋_GBK">
    <w:panose1 w:val="02000000000000000000"/>
    <w:charset w:val="86"/>
    <w:family w:val="auto"/>
    <w:pitch w:val="default"/>
    <w:sig w:usb0="A00002BF" w:usb1="08CF7CFA" w:usb2="00000000"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FangSong_GB2312">
    <w:panose1 w:val="02010609030101010101"/>
    <w:charset w:val="86"/>
    <w:family w:val="auto"/>
    <w:pitch w:val="default"/>
    <w:sig w:usb0="00000001" w:usb1="080E0000" w:usb2="00000000" w:usb3="00000000" w:csb0="00040000" w:csb1="00000000"/>
  </w:font>
  <w:font w:name="方正悠黑体加粗">
    <w:panose1 w:val="02010600010101010101"/>
    <w:charset w:val="86"/>
    <w:family w:val="auto"/>
    <w:pitch w:val="default"/>
    <w:sig w:usb0="A00002BF" w:usb1="38CF7CFB" w:usb2="00000016" w:usb3="00000000" w:csb0="00040001" w:csb1="00000000"/>
  </w:font>
  <w:font w:name="標楷體">
    <w:panose1 w:val="02010601000101010101"/>
    <w:charset w:val="00"/>
    <w:family w:val="auto"/>
    <w:pitch w:val="default"/>
    <w:sig w:usb0="00000000" w:usb1="00000000" w:usb2="00000000" w:usb3="00000000" w:csb0="00000000" w:csb1="00000000"/>
  </w:font>
  <w:font w:name="汉仪全唐诗简">
    <w:panose1 w:val="00020600040101010101"/>
    <w:charset w:val="86"/>
    <w:family w:val="auto"/>
    <w:pitch w:val="default"/>
    <w:sig w:usb0="A00002BF" w:usb1="18E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大黑简体">
    <w:altName w:val="苹方-简"/>
    <w:panose1 w:val="02010601030101010101"/>
    <w:charset w:val="00"/>
    <w:family w:val="script"/>
    <w:pitch w:val="default"/>
    <w:sig w:usb0="00000000" w:usb1="00000000" w:usb2="00000000" w:usb3="00000000" w:csb0="00040000" w:csb1="00000000"/>
  </w:font>
  <w:font w:name="方正姚体">
    <w:altName w:val="苹方-简"/>
    <w:panose1 w:val="02010601030101010101"/>
    <w:charset w:val="00"/>
    <w:family w:val="auto"/>
    <w:pitch w:val="default"/>
    <w:sig w:usb0="00000000" w:usb1="00000000" w:usb2="00000000"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简体">
    <w:altName w:val="苹方-简"/>
    <w:panose1 w:val="02010601030101010101"/>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angSong_GB2312 Regular">
    <w:panose1 w:val="02010609030101010101"/>
    <w:charset w:val="86"/>
    <w:family w:val="auto"/>
    <w:pitch w:val="default"/>
    <w:sig w:usb0="00000001" w:usb1="080E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儷宋 Pro">
    <w:panose1 w:val="02020300000000000000"/>
    <w:charset w:val="88"/>
    <w:family w:val="auto"/>
    <w:pitch w:val="default"/>
    <w:sig w:usb0="80000001" w:usb1="28091800" w:usb2="00000016" w:usb3="00000000" w:csb0="00100000" w:csb1="00000000"/>
  </w:font>
  <w:font w:name="STIXSizeOneSym Regular">
    <w:panose1 w:val="00000000000000000000"/>
    <w:charset w:val="00"/>
    <w:family w:val="auto"/>
    <w:pitch w:val="default"/>
    <w:sig w:usb0="00000063" w:usb1="000080CC" w:usb2="00000000" w:usb3="00000000" w:csb0="A0000101" w:csb1="90FE0000"/>
  </w:font>
  <w:font w:name="heiti">
    <w:altName w:val="苹方-简"/>
    <w:panose1 w:val="00000000000000000000"/>
    <w:charset w:val="00"/>
    <w:family w:val="auto"/>
    <w:pitch w:val="default"/>
    <w:sig w:usb0="00000000" w:usb1="00000000" w:usb2="00000000" w:usb3="00000000" w:csb0="00040001" w:csb1="00000000"/>
  </w:font>
  <w:font w:name="Hiragino Sans CNS W3">
    <w:panose1 w:val="020B0300000000000000"/>
    <w:charset w:val="88"/>
    <w:family w:val="auto"/>
    <w:pitch w:val="default"/>
    <w:sig w:usb0="00000001" w:usb1="1A0F1900" w:usb2="00000016" w:usb3="00000000" w:csb0="00120005" w:csb1="00000000"/>
  </w:font>
  <w:font w:name="方正粗雅宋_GBK">
    <w:panose1 w:val="02000000000000000000"/>
    <w:charset w:val="86"/>
    <w:family w:val="auto"/>
    <w:pitch w:val="default"/>
    <w:sig w:usb0="00000001" w:usb1="08000000" w:usb2="00000000" w:usb3="00000000" w:csb0="00040000" w:csb1="00000000"/>
  </w:font>
  <w:font w:name="汉仪全唐诗字体">
    <w:panose1 w:val="00020600040101010101"/>
    <w:charset w:val="86"/>
    <w:family w:val="auto"/>
    <w:pitch w:val="default"/>
    <w:sig w:usb0="A00002BF" w:usb1="18EF7CFA" w:usb2="00000016" w:usb3="00000000" w:csb0="00040000" w:csb1="00000000"/>
  </w:font>
  <w:font w:name="QIJIFALLBACK">
    <w:panose1 w:val="02000509000000000000"/>
    <w:charset w:val="88"/>
    <w:family w:val="modern"/>
    <w:pitch w:val="default"/>
    <w:sig w:usb0="00000000" w:usb1="08000000" w:usb2="0000000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4662170</wp:posOffset>
              </wp:positionH>
              <wp:positionV relativeFrom="paragraph">
                <wp:posOffset>-139065</wp:posOffset>
              </wp:positionV>
              <wp:extent cx="612140" cy="2990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214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7.1pt;margin-top:-10.95pt;height:23.55pt;width:48.2pt;mso-position-horizontal-relative:margin;z-index:251658240;mso-width-relative:page;mso-height-relative:page;" filled="f" stroked="f" coordsize="21600,21600" o:gfxdata="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BxQ3aAAAACgEAAA8AAAAAAAAAAQAgAAAAOAAAAGRycy9kb3ducmV2Lnht&#10;bFBLAQIUABQAAAAIAIdO4kDhGKq2GgIAABMEAAAOAAAAAAAAAAEAIAAAAD8BAABkcnMvZTJvRG9j&#10;LnhtbFBLBQYAAAAABgAGAFkBAADLBQAAAAA=&#10;">
              <v:fill on="f" focussize="0,0"/>
              <v:stroke on="f" weight="0.5pt"/>
              <v:imagedata o:title=""/>
              <o:lock v:ext="edit" aspectratio="f"/>
              <v:textbox inset="0mm,0mm,0mm,0mm">
                <w:txbxContent>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-99695</wp:posOffset>
              </wp:positionV>
              <wp:extent cx="676275" cy="2597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627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7.85pt;height:20.45pt;width:53.25pt;mso-position-horizontal-relative:margin;z-index:251659264;mso-width-relative:page;mso-height-relative:page;" filled="f" stroked="f" coordsize="21600,21600" o:gfxdata="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28WZV1QAAAAcBAAAPAAAAAAAAAAEAIAAAADgAAABkcnMvZG93bnJldi54bWxQSwEC&#10;FAAUAAAACACHTuJA2fPX/RoCAAATBAAADgAAAAAAAAABACAAAAA6AQAAZHJzL2Uyb0RvYy54bWxQ&#10;SwUGAAAAAAYABgBZAQAAxgUAAAAA&#10;">
              <v:fill on="f" focussize="0,0"/>
              <v:stroke on="f" weight="0.5pt"/>
              <v:imagedata o:title=""/>
              <o:lock v:ext="edit" aspectratio="f"/>
              <v:textbox inset="0mm,0mm,0mm,0mm">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97365"/>
    <w:rsid w:val="1F7DA997"/>
    <w:rsid w:val="2F597365"/>
    <w:rsid w:val="3DBD9FB1"/>
    <w:rsid w:val="47EEC685"/>
    <w:rsid w:val="5CDE4E0C"/>
    <w:rsid w:val="5E064D3D"/>
    <w:rsid w:val="5F67514A"/>
    <w:rsid w:val="72A10EE5"/>
    <w:rsid w:val="777F1E47"/>
    <w:rsid w:val="77D38952"/>
    <w:rsid w:val="7B65A293"/>
    <w:rsid w:val="7FEBB83B"/>
    <w:rsid w:val="7FFCFF35"/>
    <w:rsid w:val="9C6BDC6D"/>
    <w:rsid w:val="B37956C5"/>
    <w:rsid w:val="BEBB2B7B"/>
    <w:rsid w:val="BF1F8C08"/>
    <w:rsid w:val="C7763689"/>
    <w:rsid w:val="FFF5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30"/>
      <w:ind w:left="1234" w:right="1102"/>
      <w:jc w:val="center"/>
    </w:pPr>
    <w:rPr>
      <w:rFonts w:ascii="宋体" w:hAnsi="宋体" w:eastAsia="宋体" w:cs="宋体"/>
      <w:b/>
      <w:bCs/>
      <w:sz w:val="32"/>
      <w:szCs w:val="32"/>
      <w:lang w:val="en-US" w:eastAsia="zh-CN" w:bidi="ar-SA"/>
    </w:r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宋体" w:hAnsi="宋体" w:eastAsia="宋体" w:cs="宋体"/>
      <w:lang w:val="en-US" w:eastAsia="zh-CN" w:bidi="ar-SA"/>
    </w:rPr>
  </w:style>
  <w:style w:type="paragraph" w:customStyle="1" w:styleId="12">
    <w:name w:val="List Paragraph"/>
    <w:basedOn w:val="1"/>
    <w:qFormat/>
    <w:uiPriority w:val="1"/>
    <w:pPr>
      <w:spacing w:before="29"/>
      <w:ind w:left="945" w:hanging="424"/>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2021-06-22T16:36:00Z</dcterms:created>
  <dc:creator>zhangjunhan</dc:creator>
  <cp:lastModifiedBy>zhangjunhan</cp:lastModifiedBy>
  <dcterms:modified xsi:type="dcterms:W3CDTF">2022-05-26T11:52:00Z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